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10646A" w14:textId="77777777" w:rsidR="001C32F5" w:rsidRDefault="001C32F5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14:paraId="11E92ABA" w14:textId="77777777" w:rsidR="001C32F5" w:rsidRDefault="001C32F5">
      <w:pPr>
        <w:pStyle w:val="ConsPlusNormal"/>
        <w:jc w:val="both"/>
        <w:outlineLvl w:val="0"/>
      </w:pPr>
    </w:p>
    <w:p w14:paraId="3918CA7B" w14:textId="77777777" w:rsidR="001C32F5" w:rsidRDefault="001C32F5">
      <w:pPr>
        <w:pStyle w:val="ConsPlusTitle"/>
        <w:jc w:val="center"/>
        <w:outlineLvl w:val="0"/>
      </w:pPr>
      <w:r>
        <w:t>ПРАВИТЕЛЬСТВО РОССИЙСКОЙ ФЕДЕРАЦИИ</w:t>
      </w:r>
    </w:p>
    <w:p w14:paraId="071CB145" w14:textId="77777777" w:rsidR="001C32F5" w:rsidRDefault="001C32F5">
      <w:pPr>
        <w:pStyle w:val="ConsPlusTitle"/>
        <w:jc w:val="center"/>
      </w:pPr>
    </w:p>
    <w:p w14:paraId="72C95CB6" w14:textId="77777777" w:rsidR="001C32F5" w:rsidRDefault="001C32F5">
      <w:pPr>
        <w:pStyle w:val="ConsPlusTitle"/>
        <w:jc w:val="center"/>
      </w:pPr>
      <w:r>
        <w:t>ПОСТАНОВЛЕНИЕ</w:t>
      </w:r>
    </w:p>
    <w:p w14:paraId="31F6983F" w14:textId="77777777" w:rsidR="001C32F5" w:rsidRDefault="001C32F5">
      <w:pPr>
        <w:pStyle w:val="ConsPlusTitle"/>
        <w:jc w:val="center"/>
      </w:pPr>
      <w:r>
        <w:t>от 12 мая 2025 г. N 637</w:t>
      </w:r>
    </w:p>
    <w:p w14:paraId="5C3B728A" w14:textId="77777777" w:rsidR="001C32F5" w:rsidRDefault="001C32F5">
      <w:pPr>
        <w:pStyle w:val="ConsPlusTitle"/>
        <w:jc w:val="center"/>
      </w:pPr>
    </w:p>
    <w:p w14:paraId="6FA6072D" w14:textId="77777777" w:rsidR="001C32F5" w:rsidRDefault="001C32F5">
      <w:pPr>
        <w:pStyle w:val="ConsPlusTitle"/>
        <w:jc w:val="center"/>
      </w:pPr>
      <w:r>
        <w:t>О СПЕЦИАЛЬНЫХ СРЕДСТВАХ, ЭЛЕКТРОШОКОВЫХ УСТРОЙСТВАХ</w:t>
      </w:r>
    </w:p>
    <w:p w14:paraId="4F6E2A87" w14:textId="77777777" w:rsidR="001C32F5" w:rsidRDefault="001C32F5">
      <w:pPr>
        <w:pStyle w:val="ConsPlusTitle"/>
        <w:jc w:val="center"/>
      </w:pPr>
      <w:r>
        <w:t>И ИСКРОВЫХ РАЗРЯДНИКАХ, ВИДАХ, ТИПАХ И МОДЕЛЯХ СЛУЖЕБНОГО</w:t>
      </w:r>
    </w:p>
    <w:p w14:paraId="50626D82" w14:textId="77777777" w:rsidR="001C32F5" w:rsidRDefault="001C32F5">
      <w:pPr>
        <w:pStyle w:val="ConsPlusTitle"/>
        <w:jc w:val="center"/>
      </w:pPr>
      <w:r>
        <w:t>ОГНЕСТРЕЛЬНОГО ОРУЖИЯ, ПАТРОНАХ К НЕМУ И НОРМАХ ОБЕСПЕЧЕНИЯ</w:t>
      </w:r>
    </w:p>
    <w:p w14:paraId="6B1006B7" w14:textId="77777777" w:rsidR="001C32F5" w:rsidRDefault="001C32F5">
      <w:pPr>
        <w:pStyle w:val="ConsPlusTitle"/>
        <w:jc w:val="center"/>
      </w:pPr>
      <w:r>
        <w:t>ИМИ РАБОТНИКОВ ПОДРАЗДЕЛЕНИЙ ТРАНСПОРТНОЙ БЕЗОПАСНОСТИ</w:t>
      </w:r>
    </w:p>
    <w:p w14:paraId="60DE894C" w14:textId="77777777" w:rsidR="001C32F5" w:rsidRDefault="001C32F5">
      <w:pPr>
        <w:pStyle w:val="ConsPlusTitle"/>
        <w:jc w:val="center"/>
      </w:pPr>
      <w:r>
        <w:t>И ОБ УТВЕРЖДЕНИИ ПРАВИЛ ПРИОБРЕТЕНИЯ, ХРАНЕНИЯ, НОШЕНИЯ,</w:t>
      </w:r>
    </w:p>
    <w:p w14:paraId="54461B53" w14:textId="77777777" w:rsidR="001C32F5" w:rsidRDefault="001C32F5">
      <w:pPr>
        <w:pStyle w:val="ConsPlusTitle"/>
        <w:jc w:val="center"/>
      </w:pPr>
      <w:r>
        <w:t>УЧЕТА, РЕМОНТА И УНИЧТОЖЕНИЯ СПЕЦИАЛЬНЫХ СРЕДСТВ,</w:t>
      </w:r>
    </w:p>
    <w:p w14:paraId="20931C84" w14:textId="77777777" w:rsidR="001C32F5" w:rsidRDefault="001C32F5">
      <w:pPr>
        <w:pStyle w:val="ConsPlusTitle"/>
        <w:jc w:val="center"/>
      </w:pPr>
      <w:r>
        <w:t>ЭЛЕКТРОШОКОВЫХ УСТРОЙСТВ И ИСКРОВЫХ РАЗРЯДНИКОВ,</w:t>
      </w:r>
    </w:p>
    <w:p w14:paraId="46B9B3DE" w14:textId="77777777" w:rsidR="001C32F5" w:rsidRDefault="001C32F5">
      <w:pPr>
        <w:pStyle w:val="ConsPlusTitle"/>
        <w:jc w:val="center"/>
      </w:pPr>
      <w:r>
        <w:t>ИСПОЛЬЗУЕМЫХ РАБОТНИКАМИ ПОДРАЗДЕЛЕНИЙ</w:t>
      </w:r>
    </w:p>
    <w:p w14:paraId="5D36232A" w14:textId="77777777" w:rsidR="001C32F5" w:rsidRDefault="001C32F5">
      <w:pPr>
        <w:pStyle w:val="ConsPlusTitle"/>
        <w:jc w:val="center"/>
      </w:pPr>
      <w:r>
        <w:t>ТРАНСПОРТНОЙ БЕЗОПАСНОСТИ</w:t>
      </w:r>
    </w:p>
    <w:p w14:paraId="00EFE218" w14:textId="77777777" w:rsidR="001C32F5" w:rsidRDefault="001C32F5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1C32F5" w14:paraId="64ABC539" w14:textId="7777777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C17269" w14:textId="77777777" w:rsidR="001C32F5" w:rsidRDefault="001C32F5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4EE8C2" w14:textId="77777777" w:rsidR="001C32F5" w:rsidRDefault="001C32F5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5B442BCF" w14:textId="77777777" w:rsidR="001C32F5" w:rsidRDefault="001C32F5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14:paraId="615197BD" w14:textId="77777777" w:rsidR="001C32F5" w:rsidRDefault="001C32F5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5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РФ от 27.10.2025 N 1670)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370AF3" w14:textId="77777777" w:rsidR="001C32F5" w:rsidRDefault="001C32F5">
            <w:pPr>
              <w:pStyle w:val="ConsPlusNormal"/>
            </w:pPr>
          </w:p>
        </w:tc>
      </w:tr>
    </w:tbl>
    <w:p w14:paraId="2CB9F759" w14:textId="77777777" w:rsidR="001C32F5" w:rsidRDefault="001C32F5">
      <w:pPr>
        <w:pStyle w:val="ConsPlusNormal"/>
        <w:jc w:val="both"/>
      </w:pPr>
    </w:p>
    <w:p w14:paraId="7552CA6D" w14:textId="77777777" w:rsidR="001C32F5" w:rsidRDefault="001C32F5">
      <w:pPr>
        <w:pStyle w:val="ConsPlusNormal"/>
        <w:ind w:firstLine="540"/>
        <w:jc w:val="both"/>
      </w:pPr>
      <w:r>
        <w:t xml:space="preserve">В соответствии со </w:t>
      </w:r>
      <w:hyperlink r:id="rId6">
        <w:r>
          <w:rPr>
            <w:color w:val="0000FF"/>
          </w:rPr>
          <w:t>статьей 12.3</w:t>
        </w:r>
      </w:hyperlink>
      <w:r>
        <w:t xml:space="preserve"> Федерального закона "О транспортной безопасности" Правительство Российской Федерации постановляет:</w:t>
      </w:r>
    </w:p>
    <w:p w14:paraId="042CA12D" w14:textId="77777777" w:rsidR="001C32F5" w:rsidRDefault="001C32F5">
      <w:pPr>
        <w:pStyle w:val="ConsPlusNormal"/>
        <w:spacing w:before="220"/>
        <w:ind w:firstLine="540"/>
        <w:jc w:val="both"/>
      </w:pPr>
      <w:r>
        <w:t>1. Утвердить прилагаемые:</w:t>
      </w:r>
    </w:p>
    <w:p w14:paraId="3F2FEC47" w14:textId="77777777" w:rsidR="001C32F5" w:rsidRDefault="001C32F5">
      <w:pPr>
        <w:pStyle w:val="ConsPlusNormal"/>
        <w:spacing w:before="220"/>
        <w:ind w:firstLine="540"/>
        <w:jc w:val="both"/>
      </w:pPr>
      <w:hyperlink w:anchor="P47">
        <w:r>
          <w:rPr>
            <w:color w:val="0000FF"/>
          </w:rPr>
          <w:t>перечень</w:t>
        </w:r>
      </w:hyperlink>
      <w:r>
        <w:t xml:space="preserve"> специальных средств, электрошоковых устройств и искровых разрядников, видов, типов и моделей служебного огнестрельного оружия, патронов к нему и нормы обеспечения ими работников подразделений транспортной безопасности;</w:t>
      </w:r>
    </w:p>
    <w:p w14:paraId="2C882AB9" w14:textId="77777777" w:rsidR="001C32F5" w:rsidRDefault="001C32F5">
      <w:pPr>
        <w:pStyle w:val="ConsPlusNormal"/>
        <w:spacing w:before="220"/>
        <w:ind w:firstLine="540"/>
        <w:jc w:val="both"/>
      </w:pPr>
      <w:hyperlink w:anchor="P186">
        <w:r>
          <w:rPr>
            <w:color w:val="0000FF"/>
          </w:rPr>
          <w:t>Правила</w:t>
        </w:r>
      </w:hyperlink>
      <w:r>
        <w:t xml:space="preserve"> приобретения, хранения, ношения, учета, ремонта и уничтожения специальных средств, электрошоковых устройств и искровых разрядников, используемых работниками подразделений транспортной безопасности;</w:t>
      </w:r>
    </w:p>
    <w:bookmarkStart w:id="0" w:name="P22"/>
    <w:bookmarkEnd w:id="0"/>
    <w:p w14:paraId="7EDBC741" w14:textId="77777777" w:rsidR="001C32F5" w:rsidRDefault="001C32F5">
      <w:pPr>
        <w:pStyle w:val="ConsPlusNormal"/>
        <w:spacing w:before="220"/>
        <w:ind w:firstLine="540"/>
        <w:jc w:val="both"/>
      </w:pPr>
      <w:r>
        <w:fldChar w:fldCharType="begin"/>
      </w:r>
      <w:r>
        <w:instrText>HYPERLINK \l "P223" \h</w:instrText>
      </w:r>
      <w:r>
        <w:fldChar w:fldCharType="separate"/>
      </w:r>
      <w:r>
        <w:rPr>
          <w:color w:val="0000FF"/>
        </w:rPr>
        <w:t>изменения</w:t>
      </w:r>
      <w:r>
        <w:fldChar w:fldCharType="end"/>
      </w:r>
      <w:r>
        <w:t xml:space="preserve">, которые вносятся в </w:t>
      </w:r>
      <w:hyperlink r:id="rId7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31 декабря 2020 г. N 2467 "Об утверждении перечня нормативных правовых актов и групп нормативных правовых актов Правительства Российской Федерации, нормативных правовых актов, отдельных положений нормативных правовых актов и групп нормативных правовых актов федеральных органов исполнительной власти, правовых актов, отдельных положений правовых актов, групп правовых актов исполнительных и распорядительных органов государственной власти РСФСР и Союза ССР, решений Государственной комиссии по радиочастотам, содержащих обязательные требования, в отношении которых не применяются положения частей 1, 2 и 3 статьи 15 Федерального закона "Об обязательных требованиях в Российской Федерации" (Собрание законодательства Российской Федерации, 2021, N 2, ст. 471; 2024, N 25, ст. 3505; N 33, ст. 5163; N 38, ст. 5651; N 40, ст. 5981; N 42, ст. 6257; N 44, ст. 6619; N 50, ст. 7744; 2025, N 6, ст. 439; N 10, ст. 1067, 1082; N 11, ст. 1178; N 13, ст. 1476; N 14, ст. 1723; N 15, ст. 1919, 1925; N 17, ст. 2152, 2158, 2160, 2169, 2170; Официальный интернет-портал правовой информации (</w:t>
      </w:r>
      <w:hyperlink r:id="rId8">
        <w:r>
          <w:rPr>
            <w:color w:val="0000FF"/>
          </w:rPr>
          <w:t>www.pravo.gov.ru</w:t>
        </w:r>
      </w:hyperlink>
      <w:r>
        <w:t>), 2025, 28 апреля, N 0001202504280022; 29 апреля, N 0001202504290016; 30 апреля, N 0001202504300034, 0001202504300042).</w:t>
      </w:r>
    </w:p>
    <w:p w14:paraId="507816D4" w14:textId="77777777" w:rsidR="001C32F5" w:rsidRDefault="001C32F5">
      <w:pPr>
        <w:pStyle w:val="ConsPlusNormal"/>
        <w:spacing w:before="220"/>
        <w:ind w:firstLine="540"/>
        <w:jc w:val="both"/>
      </w:pPr>
      <w:r>
        <w:t xml:space="preserve">2. Понятия и термины в настоящем постановлении используются в значениях, определенных Федеральным </w:t>
      </w:r>
      <w:hyperlink r:id="rId9">
        <w:r>
          <w:rPr>
            <w:color w:val="0000FF"/>
          </w:rPr>
          <w:t>законом</w:t>
        </w:r>
      </w:hyperlink>
      <w:r>
        <w:t xml:space="preserve"> "О транспортной безопасности".</w:t>
      </w:r>
    </w:p>
    <w:p w14:paraId="2A109391" w14:textId="77777777" w:rsidR="001C32F5" w:rsidRDefault="001C32F5">
      <w:pPr>
        <w:pStyle w:val="ConsPlusNormal"/>
        <w:spacing w:before="220"/>
        <w:ind w:firstLine="540"/>
        <w:jc w:val="both"/>
      </w:pPr>
      <w:r>
        <w:t>3. Установить, что:</w:t>
      </w:r>
    </w:p>
    <w:p w14:paraId="58F9DF44" w14:textId="77777777" w:rsidR="001C32F5" w:rsidRDefault="001C32F5">
      <w:pPr>
        <w:pStyle w:val="ConsPlusNormal"/>
        <w:spacing w:before="220"/>
        <w:ind w:firstLine="540"/>
        <w:jc w:val="both"/>
      </w:pPr>
      <w:r>
        <w:lastRenderedPageBreak/>
        <w:t xml:space="preserve">специальные средства, электрошоковые устройства, виды, типы и модели служебного огнестрельного оружия, патроны к нему и нормы обеспечения ими работников подразделений транспортной безопасности, являющихся подразделениями ведомственной охраны федеральных органов исполнительной власти в области транспорта, определяются по </w:t>
      </w:r>
      <w:hyperlink r:id="rId10">
        <w:r>
          <w:rPr>
            <w:color w:val="0000FF"/>
          </w:rPr>
          <w:t>перечню</w:t>
        </w:r>
      </w:hyperlink>
      <w:r>
        <w:t xml:space="preserve"> специальных средств, видов, типов и моделей служебного огнестрельного оружия, патронов к нему и нормам обеспечения ими работников ведомственной охраны федеральных государственных органов, федеральных органов исполнительной власти, высшего исполнительного органа субъекта Российской Федерации - города федерального значения Москвы, организаций, имеющих в соответствии с законодательством Российской Федерации право на создание ведомственной охраны, утвержденным постановлением Правительства Российской Федерации от 30 декабря 1999 г. N 1436 "О специальных средствах и огнестрельном оружии, используемых ведомственной охраной";</w:t>
      </w:r>
    </w:p>
    <w:p w14:paraId="04F71962" w14:textId="77777777" w:rsidR="001C32F5" w:rsidRDefault="001C32F5">
      <w:pPr>
        <w:pStyle w:val="ConsPlusNormal"/>
        <w:spacing w:before="220"/>
        <w:ind w:firstLine="540"/>
        <w:jc w:val="both"/>
      </w:pPr>
      <w:hyperlink r:id="rId11">
        <w:r>
          <w:rPr>
            <w:color w:val="0000FF"/>
          </w:rPr>
          <w:t>перечень</w:t>
        </w:r>
      </w:hyperlink>
      <w:r>
        <w:t xml:space="preserve"> специальных средств, электрошоковых устройств и искровых разрядников, видов, типов и моделей служебного огнестрельного оружия, патронов к нему и нормы обеспечения ими работников подразделений транспортной безопасности, утвержденные настоящим постановлением, применяются к подразделениям транспортной безопасности, являющимся подразделениями ведомственной охраны федеральных органов исполнительной власти в области транспорта, только в части, касающейся искровых разрядников и норм обеспечения ими работников подразделений транспортной безопасности.</w:t>
      </w:r>
    </w:p>
    <w:p w14:paraId="16958ABD" w14:textId="77777777" w:rsidR="001C32F5" w:rsidRDefault="001C32F5">
      <w:pPr>
        <w:pStyle w:val="ConsPlusNormal"/>
        <w:spacing w:before="220"/>
        <w:ind w:firstLine="540"/>
        <w:jc w:val="both"/>
      </w:pPr>
      <w:bookmarkStart w:id="1" w:name="P27"/>
      <w:bookmarkEnd w:id="1"/>
      <w:r>
        <w:t>4. Признать утратившими силу:</w:t>
      </w:r>
    </w:p>
    <w:p w14:paraId="01F828BD" w14:textId="77777777" w:rsidR="001C32F5" w:rsidRDefault="001C32F5">
      <w:pPr>
        <w:pStyle w:val="ConsPlusNormal"/>
        <w:spacing w:before="220"/>
        <w:ind w:firstLine="540"/>
        <w:jc w:val="both"/>
      </w:pPr>
      <w:hyperlink r:id="rId12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15 ноября 2014 г. N 1209 "О специальных средствах, видах, типах и моделях служебного огнестрельного оружия, патронов к нему и нормах обеспечения ими работников подразделений транспортной безопасности и об утверждении Правил приобретения, хранения, учета, ремонта и уничтожения специальных средств, используемых работниками подразделений транспортной безопасности" (Собрание законодательства Российской Федерации, 2014, N 47, ст. 6566);</w:t>
      </w:r>
    </w:p>
    <w:p w14:paraId="283F975B" w14:textId="77777777" w:rsidR="001C32F5" w:rsidRDefault="001C32F5">
      <w:pPr>
        <w:pStyle w:val="ConsPlusNormal"/>
        <w:spacing w:before="220"/>
        <w:ind w:firstLine="540"/>
        <w:jc w:val="both"/>
      </w:pPr>
      <w:hyperlink r:id="rId13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16 сентября 2020 г. N 1464 "О внесении изменений в постановление Правительства Российской Федерации от 15 ноября 2014 г. N 1209" (Собрание законодательства Российской Федерации, 2020, N 39, ст. 6044);</w:t>
      </w:r>
    </w:p>
    <w:p w14:paraId="2A9E367C" w14:textId="77777777" w:rsidR="001C32F5" w:rsidRDefault="001C32F5">
      <w:pPr>
        <w:pStyle w:val="ConsPlusNormal"/>
        <w:spacing w:before="220"/>
        <w:ind w:firstLine="540"/>
        <w:jc w:val="both"/>
      </w:pPr>
      <w:hyperlink r:id="rId14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29 октября 2024 г. N 1446 "О внесении изменений в постановление Правительства Российской Федерации от 15 ноября 2014 г. N 1209" (Собрание законодательства Российской Федерации, 2024, N 45, ст. 6800).</w:t>
      </w:r>
    </w:p>
    <w:p w14:paraId="129CF4E9" w14:textId="77777777" w:rsidR="001C32F5" w:rsidRDefault="001C32F5">
      <w:pPr>
        <w:pStyle w:val="ConsPlusNormal"/>
        <w:spacing w:before="220"/>
        <w:ind w:firstLine="540"/>
        <w:jc w:val="both"/>
      </w:pPr>
      <w:r>
        <w:t>5. Настоящее постановление вступает в силу с 1 сентября 2025 г.</w:t>
      </w:r>
    </w:p>
    <w:p w14:paraId="2A6C5B86" w14:textId="77777777" w:rsidR="001C32F5" w:rsidRDefault="001C32F5">
      <w:pPr>
        <w:pStyle w:val="ConsPlusNormal"/>
        <w:spacing w:before="220"/>
        <w:ind w:firstLine="540"/>
        <w:jc w:val="both"/>
      </w:pPr>
      <w:r>
        <w:t xml:space="preserve">Настоящее постановление, за исключением </w:t>
      </w:r>
      <w:hyperlink w:anchor="P22">
        <w:r>
          <w:rPr>
            <w:color w:val="0000FF"/>
          </w:rPr>
          <w:t>абзаца четвертого пункта 1</w:t>
        </w:r>
      </w:hyperlink>
      <w:r>
        <w:t xml:space="preserve"> и </w:t>
      </w:r>
      <w:hyperlink w:anchor="P27">
        <w:r>
          <w:rPr>
            <w:color w:val="0000FF"/>
          </w:rPr>
          <w:t>пункта 4</w:t>
        </w:r>
      </w:hyperlink>
      <w:r>
        <w:t>, действует до 1 сентября 2031 г.</w:t>
      </w:r>
    </w:p>
    <w:p w14:paraId="19FFE518" w14:textId="77777777" w:rsidR="001C32F5" w:rsidRDefault="001C32F5">
      <w:pPr>
        <w:pStyle w:val="ConsPlusNormal"/>
        <w:jc w:val="both"/>
      </w:pPr>
    </w:p>
    <w:p w14:paraId="09049327" w14:textId="77777777" w:rsidR="001C32F5" w:rsidRDefault="001C32F5">
      <w:pPr>
        <w:pStyle w:val="ConsPlusNormal"/>
        <w:jc w:val="right"/>
      </w:pPr>
      <w:r>
        <w:t>Председатель Правительства</w:t>
      </w:r>
    </w:p>
    <w:p w14:paraId="0F8DF2F2" w14:textId="77777777" w:rsidR="001C32F5" w:rsidRDefault="001C32F5">
      <w:pPr>
        <w:pStyle w:val="ConsPlusNormal"/>
        <w:jc w:val="right"/>
      </w:pPr>
      <w:r>
        <w:t>Российской Федерации</w:t>
      </w:r>
    </w:p>
    <w:p w14:paraId="53ADF518" w14:textId="77777777" w:rsidR="001C32F5" w:rsidRDefault="001C32F5">
      <w:pPr>
        <w:pStyle w:val="ConsPlusNormal"/>
        <w:jc w:val="right"/>
      </w:pPr>
      <w:r>
        <w:t>М.МИШУСТИН</w:t>
      </w:r>
    </w:p>
    <w:p w14:paraId="53A088FD" w14:textId="77777777" w:rsidR="001C32F5" w:rsidRDefault="001C32F5">
      <w:pPr>
        <w:pStyle w:val="ConsPlusNormal"/>
        <w:jc w:val="both"/>
      </w:pPr>
    </w:p>
    <w:p w14:paraId="50B421A2" w14:textId="77777777" w:rsidR="001C32F5" w:rsidRDefault="001C32F5">
      <w:pPr>
        <w:pStyle w:val="ConsPlusNormal"/>
        <w:jc w:val="both"/>
      </w:pPr>
    </w:p>
    <w:p w14:paraId="297B27E2" w14:textId="77777777" w:rsidR="001C32F5" w:rsidRDefault="001C32F5">
      <w:pPr>
        <w:pStyle w:val="ConsPlusNormal"/>
        <w:jc w:val="both"/>
      </w:pPr>
    </w:p>
    <w:p w14:paraId="74B5CF62" w14:textId="77777777" w:rsidR="001C32F5" w:rsidRDefault="001C32F5">
      <w:pPr>
        <w:pStyle w:val="ConsPlusNormal"/>
        <w:jc w:val="both"/>
      </w:pPr>
    </w:p>
    <w:p w14:paraId="7DE1CAF9" w14:textId="77777777" w:rsidR="001C32F5" w:rsidRDefault="001C32F5">
      <w:pPr>
        <w:pStyle w:val="ConsPlusNormal"/>
        <w:jc w:val="both"/>
      </w:pPr>
    </w:p>
    <w:p w14:paraId="5A34B3B5" w14:textId="77777777" w:rsidR="001C32F5" w:rsidRDefault="001C32F5">
      <w:pPr>
        <w:pStyle w:val="ConsPlusNormal"/>
        <w:jc w:val="right"/>
        <w:outlineLvl w:val="0"/>
      </w:pPr>
      <w:r>
        <w:t>Утверждены</w:t>
      </w:r>
    </w:p>
    <w:p w14:paraId="32DF0D55" w14:textId="77777777" w:rsidR="001C32F5" w:rsidRDefault="001C32F5">
      <w:pPr>
        <w:pStyle w:val="ConsPlusNormal"/>
        <w:jc w:val="right"/>
      </w:pPr>
      <w:r>
        <w:t>постановлением Правительства</w:t>
      </w:r>
    </w:p>
    <w:p w14:paraId="320F42E8" w14:textId="77777777" w:rsidR="001C32F5" w:rsidRDefault="001C32F5">
      <w:pPr>
        <w:pStyle w:val="ConsPlusNormal"/>
        <w:jc w:val="right"/>
      </w:pPr>
      <w:r>
        <w:t>Российской Федерации</w:t>
      </w:r>
    </w:p>
    <w:p w14:paraId="0E868DA2" w14:textId="77777777" w:rsidR="001C32F5" w:rsidRDefault="001C32F5">
      <w:pPr>
        <w:pStyle w:val="ConsPlusNormal"/>
        <w:jc w:val="right"/>
      </w:pPr>
      <w:r>
        <w:t>от 12 мая 2025 г. N 637</w:t>
      </w:r>
    </w:p>
    <w:p w14:paraId="5AF4410A" w14:textId="77777777" w:rsidR="001C32F5" w:rsidRDefault="001C32F5">
      <w:pPr>
        <w:pStyle w:val="ConsPlusNormal"/>
        <w:jc w:val="both"/>
      </w:pPr>
    </w:p>
    <w:p w14:paraId="676FF785" w14:textId="77777777" w:rsidR="001C32F5" w:rsidRDefault="001C32F5">
      <w:pPr>
        <w:pStyle w:val="ConsPlusTitle"/>
        <w:jc w:val="center"/>
      </w:pPr>
      <w:bookmarkStart w:id="2" w:name="P47"/>
      <w:bookmarkEnd w:id="2"/>
      <w:r>
        <w:t>ПЕРЕЧЕНЬ</w:t>
      </w:r>
    </w:p>
    <w:p w14:paraId="4D778FD1" w14:textId="77777777" w:rsidR="001C32F5" w:rsidRDefault="001C32F5">
      <w:pPr>
        <w:pStyle w:val="ConsPlusTitle"/>
        <w:jc w:val="center"/>
      </w:pPr>
      <w:r>
        <w:t>СПЕЦИАЛЬНЫХ СРЕДСТВ, ЭЛЕКТРОШОКОВЫХ УСТРОЙСТВ</w:t>
      </w:r>
    </w:p>
    <w:p w14:paraId="7ED53158" w14:textId="77777777" w:rsidR="001C32F5" w:rsidRDefault="001C32F5">
      <w:pPr>
        <w:pStyle w:val="ConsPlusTitle"/>
        <w:jc w:val="center"/>
      </w:pPr>
      <w:r>
        <w:t>И ИСКРОВЫХ РАЗРЯДНИКОВ, ВИДОВ, ТИПОВ И МОДЕЛЕЙ СЛУЖЕБНОГО</w:t>
      </w:r>
    </w:p>
    <w:p w14:paraId="53D2F6CD" w14:textId="77777777" w:rsidR="001C32F5" w:rsidRDefault="001C32F5">
      <w:pPr>
        <w:pStyle w:val="ConsPlusTitle"/>
        <w:jc w:val="center"/>
      </w:pPr>
      <w:r>
        <w:t>ОГНЕСТРЕЛЬНОГО ОРУЖИЯ, ПАТРОНОВ К НЕМУ И НОРМЫ ОБЕСПЕЧЕНИЯ</w:t>
      </w:r>
    </w:p>
    <w:p w14:paraId="5F52FDCC" w14:textId="77777777" w:rsidR="001C32F5" w:rsidRDefault="001C32F5">
      <w:pPr>
        <w:pStyle w:val="ConsPlusTitle"/>
        <w:jc w:val="center"/>
      </w:pPr>
      <w:r>
        <w:t>ИМИ РАБОТНИКОВ ПОДРАЗДЕЛЕНИЙ ТРАНСПОРТНОЙ БЕЗОПАСНОСТИ</w:t>
      </w:r>
    </w:p>
    <w:p w14:paraId="0DDF6776" w14:textId="77777777" w:rsidR="001C32F5" w:rsidRDefault="001C32F5">
      <w:pPr>
        <w:pStyle w:val="ConsPlusNormal"/>
        <w:jc w:val="both"/>
      </w:pPr>
    </w:p>
    <w:p w14:paraId="4E90C001" w14:textId="77777777" w:rsidR="001C32F5" w:rsidRDefault="001C32F5">
      <w:pPr>
        <w:pStyle w:val="ConsPlusTitle"/>
        <w:jc w:val="center"/>
        <w:outlineLvl w:val="1"/>
      </w:pPr>
      <w:bookmarkStart w:id="3" w:name="P53"/>
      <w:bookmarkEnd w:id="3"/>
      <w:r>
        <w:t>I. Специальные средства, электрошоковые устройства</w:t>
      </w:r>
    </w:p>
    <w:p w14:paraId="2222D1AA" w14:textId="77777777" w:rsidR="001C32F5" w:rsidRDefault="001C32F5">
      <w:pPr>
        <w:pStyle w:val="ConsPlusTitle"/>
        <w:jc w:val="center"/>
      </w:pPr>
      <w:r>
        <w:t>и искровые разрядники, виды, типы и модели служебного</w:t>
      </w:r>
    </w:p>
    <w:p w14:paraId="2CD21E6E" w14:textId="77777777" w:rsidR="001C32F5" w:rsidRDefault="001C32F5">
      <w:pPr>
        <w:pStyle w:val="ConsPlusTitle"/>
        <w:jc w:val="center"/>
      </w:pPr>
      <w:r>
        <w:t>огнестрельного оружия, патроны к нему</w:t>
      </w:r>
    </w:p>
    <w:p w14:paraId="13E63A3B" w14:textId="77777777" w:rsidR="001C32F5" w:rsidRDefault="001C32F5">
      <w:pPr>
        <w:pStyle w:val="ConsPlusNormal"/>
        <w:jc w:val="both"/>
      </w:pPr>
    </w:p>
    <w:p w14:paraId="02549BDD" w14:textId="77777777" w:rsidR="001C32F5" w:rsidRDefault="001C32F5">
      <w:pPr>
        <w:pStyle w:val="ConsPlusNormal"/>
        <w:ind w:firstLine="540"/>
        <w:jc w:val="both"/>
      </w:pPr>
      <w:bookmarkStart w:id="4" w:name="P57"/>
      <w:bookmarkEnd w:id="4"/>
      <w:r>
        <w:t>1. Палки резиновые отечественного производства.</w:t>
      </w:r>
    </w:p>
    <w:p w14:paraId="02EC2A22" w14:textId="77777777" w:rsidR="001C32F5" w:rsidRDefault="001C32F5">
      <w:pPr>
        <w:pStyle w:val="ConsPlusNormal"/>
        <w:spacing w:before="220"/>
        <w:ind w:firstLine="540"/>
        <w:jc w:val="both"/>
      </w:pPr>
      <w:r>
        <w:t>2. Наручники отечественного производства.</w:t>
      </w:r>
    </w:p>
    <w:p w14:paraId="3918FA59" w14:textId="77777777" w:rsidR="001C32F5" w:rsidRDefault="001C32F5">
      <w:pPr>
        <w:pStyle w:val="ConsPlusNormal"/>
        <w:spacing w:before="220"/>
        <w:ind w:firstLine="540"/>
        <w:jc w:val="both"/>
      </w:pPr>
      <w:bookmarkStart w:id="5" w:name="P59"/>
      <w:bookmarkEnd w:id="5"/>
      <w:r>
        <w:t>3. Средства индивидуальной броневой защиты отечественного производства (включая жилеты и шлемы), которые не подлежат ограничению в приобретении и использовании гражданами и организациями.</w:t>
      </w:r>
    </w:p>
    <w:p w14:paraId="0E490850" w14:textId="77777777" w:rsidR="001C32F5" w:rsidRDefault="001C32F5">
      <w:pPr>
        <w:pStyle w:val="ConsPlusNormal"/>
        <w:spacing w:before="220"/>
        <w:ind w:firstLine="540"/>
        <w:jc w:val="both"/>
      </w:pPr>
      <w:bookmarkStart w:id="6" w:name="P60"/>
      <w:bookmarkEnd w:id="6"/>
      <w:r>
        <w:t xml:space="preserve">4. Специальные технические средства противодействия беспилотным воздушным, подводным и надводным судам и аппаратам, беспилотным транспортным средствам и иным автоматизированным беспилотным комплексам, использующие радиочастотный спектр согласно решениям Государственной комиссии по радиочастотам, принимаемым в соответствии со </w:t>
      </w:r>
      <w:hyperlink r:id="rId15">
        <w:r>
          <w:rPr>
            <w:color w:val="0000FF"/>
          </w:rPr>
          <w:t>статьями 22</w:t>
        </w:r>
      </w:hyperlink>
      <w:r>
        <w:t xml:space="preserve"> - </w:t>
      </w:r>
      <w:hyperlink r:id="rId16">
        <w:r>
          <w:rPr>
            <w:color w:val="0000FF"/>
          </w:rPr>
          <w:t>24</w:t>
        </w:r>
      </w:hyperlink>
      <w:r>
        <w:t xml:space="preserve"> Федерального закона "О связи".</w:t>
      </w:r>
    </w:p>
    <w:p w14:paraId="22D0AB0C" w14:textId="77777777" w:rsidR="001C32F5" w:rsidRDefault="001C32F5">
      <w:pPr>
        <w:pStyle w:val="ConsPlusNormal"/>
        <w:spacing w:before="220"/>
        <w:ind w:firstLine="540"/>
        <w:jc w:val="both"/>
      </w:pPr>
      <w:bookmarkStart w:id="7" w:name="P61"/>
      <w:bookmarkEnd w:id="7"/>
      <w:r>
        <w:t>5. Средства принудительной остановки транспорта отечественного производства.</w:t>
      </w:r>
    </w:p>
    <w:p w14:paraId="3A3EB7DD" w14:textId="77777777" w:rsidR="001C32F5" w:rsidRDefault="001C32F5">
      <w:pPr>
        <w:pStyle w:val="ConsPlusNormal"/>
        <w:spacing w:before="220"/>
        <w:ind w:firstLine="540"/>
        <w:jc w:val="both"/>
      </w:pPr>
      <w:bookmarkStart w:id="8" w:name="P62"/>
      <w:bookmarkEnd w:id="8"/>
      <w:r>
        <w:t>6. Электрошоковые устройства и искровые разрядники отечественного производства, имеющие выходные параметры, соответствующие обязательным требованиям, установленным в соответствии с законодательством Российской Федерации о техническом регулировании.</w:t>
      </w:r>
    </w:p>
    <w:p w14:paraId="13205E39" w14:textId="77777777" w:rsidR="001C32F5" w:rsidRDefault="001C32F5">
      <w:pPr>
        <w:pStyle w:val="ConsPlusNormal"/>
        <w:spacing w:before="220"/>
        <w:ind w:firstLine="540"/>
        <w:jc w:val="both"/>
      </w:pPr>
      <w:bookmarkStart w:id="9" w:name="P63"/>
      <w:bookmarkEnd w:id="9"/>
      <w:r>
        <w:t xml:space="preserve">7. Механические распылители, аэрозольные и другие устройства, снаряженные слезоточивыми или раздражающими веществами, разрешенными к применению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здравоохранения, в соответствии со </w:t>
      </w:r>
      <w:hyperlink r:id="rId17">
        <w:r>
          <w:rPr>
            <w:color w:val="0000FF"/>
          </w:rPr>
          <w:t>статьей 3</w:t>
        </w:r>
      </w:hyperlink>
      <w:r>
        <w:t xml:space="preserve"> Федерального закона "Об оружии".</w:t>
      </w:r>
    </w:p>
    <w:p w14:paraId="5BCB6861" w14:textId="77777777" w:rsidR="001C32F5" w:rsidRDefault="001C32F5">
      <w:pPr>
        <w:pStyle w:val="ConsPlusNormal"/>
        <w:spacing w:before="220"/>
        <w:ind w:firstLine="540"/>
        <w:jc w:val="both"/>
      </w:pPr>
      <w:bookmarkStart w:id="10" w:name="P64"/>
      <w:bookmarkEnd w:id="10"/>
      <w:r>
        <w:t xml:space="preserve">8. Служебное оружие, модели которого определены Правительством Российской Федерации в соответствии с </w:t>
      </w:r>
      <w:hyperlink r:id="rId18">
        <w:r>
          <w:rPr>
            <w:color w:val="0000FF"/>
          </w:rPr>
          <w:t>частью второй статьи 9</w:t>
        </w:r>
      </w:hyperlink>
      <w:r>
        <w:t xml:space="preserve"> Федерального закона "О ведомственной охране", прошедшее обязательное подтверждение соответствия, предусмотренное </w:t>
      </w:r>
      <w:hyperlink r:id="rId19">
        <w:r>
          <w:rPr>
            <w:color w:val="0000FF"/>
          </w:rPr>
          <w:t>статьей 7</w:t>
        </w:r>
      </w:hyperlink>
      <w:r>
        <w:t xml:space="preserve"> Федерального закона "Об оружии":</w:t>
      </w:r>
    </w:p>
    <w:p w14:paraId="25702981" w14:textId="77777777" w:rsidR="001C32F5" w:rsidRDefault="001C32F5">
      <w:pPr>
        <w:pStyle w:val="ConsPlusNormal"/>
        <w:spacing w:before="220"/>
        <w:ind w:firstLine="540"/>
        <w:jc w:val="both"/>
      </w:pPr>
      <w:r>
        <w:t>а) огнестрельное гладкоствольное и нарезное короткоствольное оружие отечественного производства;</w:t>
      </w:r>
    </w:p>
    <w:p w14:paraId="5AF512A7" w14:textId="77777777" w:rsidR="001C32F5" w:rsidRDefault="001C32F5">
      <w:pPr>
        <w:pStyle w:val="ConsPlusNormal"/>
        <w:spacing w:before="220"/>
        <w:ind w:firstLine="540"/>
        <w:jc w:val="both"/>
      </w:pPr>
      <w:r>
        <w:t>б) огнестрельное гладкоствольное длинноствольное оружие отечественного производства;</w:t>
      </w:r>
    </w:p>
    <w:p w14:paraId="06D973E0" w14:textId="77777777" w:rsidR="001C32F5" w:rsidRDefault="001C32F5">
      <w:pPr>
        <w:pStyle w:val="ConsPlusNormal"/>
        <w:spacing w:before="220"/>
        <w:ind w:firstLine="540"/>
        <w:jc w:val="both"/>
      </w:pPr>
      <w:r>
        <w:t>в) огнестрельное оружие ограниченного поражения.</w:t>
      </w:r>
    </w:p>
    <w:p w14:paraId="5F3F1EBB" w14:textId="77777777" w:rsidR="001C32F5" w:rsidRDefault="001C32F5">
      <w:pPr>
        <w:pStyle w:val="ConsPlusNormal"/>
        <w:spacing w:before="220"/>
        <w:ind w:firstLine="540"/>
        <w:jc w:val="both"/>
      </w:pPr>
      <w:r>
        <w:t xml:space="preserve">9. Патроны к служебному оружию, предусмотренному </w:t>
      </w:r>
      <w:hyperlink w:anchor="P64">
        <w:r>
          <w:rPr>
            <w:color w:val="0000FF"/>
          </w:rPr>
          <w:t>пунктом 8</w:t>
        </w:r>
      </w:hyperlink>
      <w:r>
        <w:t xml:space="preserve"> настоящего документа, прошедшие обязательное подтверждение соответствия, предусмотренное </w:t>
      </w:r>
      <w:hyperlink r:id="rId20">
        <w:r>
          <w:rPr>
            <w:color w:val="0000FF"/>
          </w:rPr>
          <w:t>статьей 7</w:t>
        </w:r>
      </w:hyperlink>
      <w:r>
        <w:t xml:space="preserve"> Федерального закона "Об оружии".</w:t>
      </w:r>
    </w:p>
    <w:p w14:paraId="138ADB48" w14:textId="77777777" w:rsidR="001C32F5" w:rsidRDefault="001C32F5">
      <w:pPr>
        <w:pStyle w:val="ConsPlusNormal"/>
        <w:jc w:val="both"/>
      </w:pPr>
    </w:p>
    <w:p w14:paraId="510B097C" w14:textId="77777777" w:rsidR="001C32F5" w:rsidRDefault="001C32F5">
      <w:pPr>
        <w:pStyle w:val="ConsPlusTitle"/>
        <w:jc w:val="center"/>
        <w:outlineLvl w:val="1"/>
      </w:pPr>
      <w:r>
        <w:t>II. Нормы обеспечения специальными средствами,</w:t>
      </w:r>
    </w:p>
    <w:p w14:paraId="2F77B9F5" w14:textId="77777777" w:rsidR="001C32F5" w:rsidRDefault="001C32F5">
      <w:pPr>
        <w:pStyle w:val="ConsPlusTitle"/>
        <w:jc w:val="center"/>
      </w:pPr>
      <w:r>
        <w:t>электрошоковыми устройствами, искровыми разрядниками,</w:t>
      </w:r>
    </w:p>
    <w:p w14:paraId="1F25B2AA" w14:textId="77777777" w:rsidR="001C32F5" w:rsidRDefault="001C32F5">
      <w:pPr>
        <w:pStyle w:val="ConsPlusTitle"/>
        <w:jc w:val="center"/>
      </w:pPr>
      <w:r>
        <w:t>служебным огнестрельным оружием, патронами к нему работников</w:t>
      </w:r>
    </w:p>
    <w:p w14:paraId="0443E241" w14:textId="77777777" w:rsidR="001C32F5" w:rsidRDefault="001C32F5">
      <w:pPr>
        <w:pStyle w:val="ConsPlusTitle"/>
        <w:jc w:val="center"/>
      </w:pPr>
      <w:r>
        <w:lastRenderedPageBreak/>
        <w:t>подразделений транспортной безопасности</w:t>
      </w:r>
    </w:p>
    <w:p w14:paraId="3B4B7775" w14:textId="77777777" w:rsidR="001C32F5" w:rsidRDefault="001C32F5">
      <w:pPr>
        <w:pStyle w:val="ConsPlusNormal"/>
        <w:jc w:val="both"/>
      </w:pPr>
    </w:p>
    <w:p w14:paraId="5932A4E9" w14:textId="77777777" w:rsidR="001C32F5" w:rsidRDefault="001C32F5">
      <w:pPr>
        <w:pStyle w:val="ConsPlusNormal"/>
        <w:ind w:firstLine="540"/>
        <w:jc w:val="both"/>
      </w:pPr>
      <w:r>
        <w:t xml:space="preserve">10. В случае приобретения подразделениями транспортной безопасности специальных средств, электрошоковых устройств, искровых разрядников, служебного огнестрельного оружия, патронов к нему, предусмотренных </w:t>
      </w:r>
      <w:hyperlink w:anchor="P53">
        <w:r>
          <w:rPr>
            <w:color w:val="0000FF"/>
          </w:rPr>
          <w:t>разделом I</w:t>
        </w:r>
      </w:hyperlink>
      <w:r>
        <w:t xml:space="preserve"> настоящего документа, работники подразделений транспортной безопасности обеспечиваются ими в пределах следующих норм:</w:t>
      </w:r>
    </w:p>
    <w:p w14:paraId="06ED5D95" w14:textId="77777777" w:rsidR="001C32F5" w:rsidRDefault="001C32F5">
      <w:pPr>
        <w:pStyle w:val="ConsPlusNormal"/>
        <w:spacing w:before="220"/>
        <w:ind w:firstLine="540"/>
        <w:jc w:val="both"/>
      </w:pPr>
      <w:r>
        <w:t xml:space="preserve">а) палками резиновыми отечественного производства, наручниками отечественного производства, а также средствами индивидуальной броневой защиты отечественного производства, предусмотренными </w:t>
      </w:r>
      <w:hyperlink w:anchor="P59">
        <w:r>
          <w:rPr>
            <w:color w:val="0000FF"/>
          </w:rPr>
          <w:t>пунктом 3</w:t>
        </w:r>
      </w:hyperlink>
      <w:r>
        <w:t xml:space="preserve"> настоящего документа, из расчета числа работников подразделений транспортной безопасности суточной смены;</w:t>
      </w:r>
    </w:p>
    <w:p w14:paraId="5B2BD5EC" w14:textId="77777777" w:rsidR="001C32F5" w:rsidRDefault="001C32F5">
      <w:pPr>
        <w:pStyle w:val="ConsPlusNormal"/>
        <w:spacing w:before="220"/>
        <w:ind w:firstLine="540"/>
        <w:jc w:val="both"/>
      </w:pPr>
      <w:r>
        <w:t xml:space="preserve">б) служебным огнестрельным оружием согласно </w:t>
      </w:r>
      <w:hyperlink w:anchor="P95">
        <w:r>
          <w:rPr>
            <w:color w:val="0000FF"/>
          </w:rPr>
          <w:t>приложению N 1</w:t>
        </w:r>
      </w:hyperlink>
      <w:r>
        <w:t>;</w:t>
      </w:r>
    </w:p>
    <w:p w14:paraId="3BBAB2CD" w14:textId="77777777" w:rsidR="001C32F5" w:rsidRDefault="001C32F5">
      <w:pPr>
        <w:pStyle w:val="ConsPlusNormal"/>
        <w:spacing w:before="220"/>
        <w:ind w:firstLine="540"/>
        <w:jc w:val="both"/>
      </w:pPr>
      <w:r>
        <w:t xml:space="preserve">в) патронами к служебному огнестрельному оружию согласно </w:t>
      </w:r>
      <w:hyperlink w:anchor="P138">
        <w:r>
          <w:rPr>
            <w:color w:val="0000FF"/>
          </w:rPr>
          <w:t>приложению N 2</w:t>
        </w:r>
      </w:hyperlink>
      <w:r>
        <w:t>;</w:t>
      </w:r>
    </w:p>
    <w:p w14:paraId="046A23D0" w14:textId="77777777" w:rsidR="001C32F5" w:rsidRDefault="001C32F5">
      <w:pPr>
        <w:pStyle w:val="ConsPlusNormal"/>
        <w:spacing w:before="220"/>
        <w:ind w:firstLine="540"/>
        <w:jc w:val="both"/>
      </w:pPr>
      <w:r>
        <w:t xml:space="preserve">г) специальными техническими средствами противодействия беспилотным воздушным, подводным и надводным судам и аппаратам, беспилотным транспортным средствам и иным автоматизированным беспилотным комплексам, предусмотренными </w:t>
      </w:r>
      <w:hyperlink w:anchor="P60">
        <w:r>
          <w:rPr>
            <w:color w:val="0000FF"/>
          </w:rPr>
          <w:t>пунктом 4</w:t>
        </w:r>
      </w:hyperlink>
      <w:r>
        <w:t xml:space="preserve"> настоящего документа, электрошоковыми устройствами и искровыми разрядниками, предусмотренными </w:t>
      </w:r>
      <w:hyperlink w:anchor="P62">
        <w:r>
          <w:rPr>
            <w:color w:val="0000FF"/>
          </w:rPr>
          <w:t>пунктом 6</w:t>
        </w:r>
      </w:hyperlink>
      <w:r>
        <w:t xml:space="preserve"> настоящего документа, механическими распылителями, аэрозольными и другими устройствами, предусмотренными </w:t>
      </w:r>
      <w:hyperlink w:anchor="P63">
        <w:r>
          <w:rPr>
            <w:color w:val="0000FF"/>
          </w:rPr>
          <w:t>пунктом 7</w:t>
        </w:r>
      </w:hyperlink>
      <w:r>
        <w:t xml:space="preserve"> настоящего документа, исходя из расчета, позволяющего обеспечить безопасность объектов транспортной инфраструктуры и транспортных средств;</w:t>
      </w:r>
    </w:p>
    <w:p w14:paraId="76ECA505" w14:textId="77777777" w:rsidR="001C32F5" w:rsidRDefault="001C32F5">
      <w:pPr>
        <w:pStyle w:val="ConsPlusNormal"/>
        <w:spacing w:before="220"/>
        <w:ind w:firstLine="540"/>
        <w:jc w:val="both"/>
      </w:pPr>
      <w:r>
        <w:t>д) средствами принудительной остановки транспорта отечественного производства из расчета на каждый пост, на котором работники подразделений транспортной безопасности осуществляют досмотр, дополнительный досмотр и повторный досмотр транспортных средств автомобильного транспорта.</w:t>
      </w:r>
    </w:p>
    <w:p w14:paraId="6F83B570" w14:textId="77777777" w:rsidR="001C32F5" w:rsidRDefault="001C32F5">
      <w:pPr>
        <w:pStyle w:val="ConsPlusNormal"/>
        <w:jc w:val="both"/>
      </w:pPr>
    </w:p>
    <w:p w14:paraId="2AD47702" w14:textId="77777777" w:rsidR="001C32F5" w:rsidRDefault="001C32F5">
      <w:pPr>
        <w:pStyle w:val="ConsPlusNormal"/>
        <w:jc w:val="both"/>
      </w:pPr>
    </w:p>
    <w:p w14:paraId="33E6622B" w14:textId="77777777" w:rsidR="001C32F5" w:rsidRDefault="001C32F5">
      <w:pPr>
        <w:pStyle w:val="ConsPlusNormal"/>
        <w:jc w:val="both"/>
      </w:pPr>
    </w:p>
    <w:p w14:paraId="2850C851" w14:textId="77777777" w:rsidR="001C32F5" w:rsidRDefault="001C32F5">
      <w:pPr>
        <w:pStyle w:val="ConsPlusNormal"/>
        <w:jc w:val="both"/>
      </w:pPr>
    </w:p>
    <w:p w14:paraId="3E2183D9" w14:textId="77777777" w:rsidR="001C32F5" w:rsidRDefault="001C32F5">
      <w:pPr>
        <w:pStyle w:val="ConsPlusNormal"/>
        <w:jc w:val="both"/>
      </w:pPr>
    </w:p>
    <w:p w14:paraId="26CBED0E" w14:textId="77777777" w:rsidR="001C32F5" w:rsidRDefault="001C32F5">
      <w:pPr>
        <w:pStyle w:val="ConsPlusNormal"/>
        <w:jc w:val="right"/>
        <w:outlineLvl w:val="1"/>
      </w:pPr>
      <w:r>
        <w:t>Приложение N 1</w:t>
      </w:r>
    </w:p>
    <w:p w14:paraId="78520807" w14:textId="77777777" w:rsidR="001C32F5" w:rsidRDefault="001C32F5">
      <w:pPr>
        <w:pStyle w:val="ConsPlusNormal"/>
        <w:jc w:val="right"/>
      </w:pPr>
      <w:r>
        <w:t>к перечню специальных средств,</w:t>
      </w:r>
    </w:p>
    <w:p w14:paraId="7E0ADB7E" w14:textId="77777777" w:rsidR="001C32F5" w:rsidRDefault="001C32F5">
      <w:pPr>
        <w:pStyle w:val="ConsPlusNormal"/>
        <w:jc w:val="right"/>
      </w:pPr>
      <w:r>
        <w:t>электрошоковых устройств и искровых</w:t>
      </w:r>
    </w:p>
    <w:p w14:paraId="019360CC" w14:textId="77777777" w:rsidR="001C32F5" w:rsidRDefault="001C32F5">
      <w:pPr>
        <w:pStyle w:val="ConsPlusNormal"/>
        <w:jc w:val="right"/>
      </w:pPr>
      <w:r>
        <w:t>разрядников, видов, типов и моделей</w:t>
      </w:r>
    </w:p>
    <w:p w14:paraId="0DF51481" w14:textId="77777777" w:rsidR="001C32F5" w:rsidRDefault="001C32F5">
      <w:pPr>
        <w:pStyle w:val="ConsPlusNormal"/>
        <w:jc w:val="right"/>
      </w:pPr>
      <w:r>
        <w:t>служебного огнестрельного оружия,</w:t>
      </w:r>
    </w:p>
    <w:p w14:paraId="0E205AA8" w14:textId="77777777" w:rsidR="001C32F5" w:rsidRDefault="001C32F5">
      <w:pPr>
        <w:pStyle w:val="ConsPlusNormal"/>
        <w:jc w:val="right"/>
      </w:pPr>
      <w:r>
        <w:t>патронов к нему и нормам обеспечения</w:t>
      </w:r>
    </w:p>
    <w:p w14:paraId="0A428A15" w14:textId="77777777" w:rsidR="001C32F5" w:rsidRDefault="001C32F5">
      <w:pPr>
        <w:pStyle w:val="ConsPlusNormal"/>
        <w:jc w:val="right"/>
      </w:pPr>
      <w:r>
        <w:t>ими работников подразделений</w:t>
      </w:r>
    </w:p>
    <w:p w14:paraId="35B7F573" w14:textId="77777777" w:rsidR="001C32F5" w:rsidRDefault="001C32F5">
      <w:pPr>
        <w:pStyle w:val="ConsPlusNormal"/>
        <w:jc w:val="right"/>
      </w:pPr>
      <w:r>
        <w:t>транспортной безопасности</w:t>
      </w:r>
    </w:p>
    <w:p w14:paraId="6D50063E" w14:textId="77777777" w:rsidR="001C32F5" w:rsidRDefault="001C32F5">
      <w:pPr>
        <w:pStyle w:val="ConsPlusNormal"/>
        <w:jc w:val="both"/>
      </w:pPr>
    </w:p>
    <w:p w14:paraId="320C695E" w14:textId="77777777" w:rsidR="001C32F5" w:rsidRDefault="001C32F5">
      <w:pPr>
        <w:pStyle w:val="ConsPlusTitle"/>
        <w:jc w:val="center"/>
      </w:pPr>
      <w:bookmarkStart w:id="11" w:name="P95"/>
      <w:bookmarkEnd w:id="11"/>
      <w:r>
        <w:t>НОРМЫ</w:t>
      </w:r>
    </w:p>
    <w:p w14:paraId="213303E8" w14:textId="77777777" w:rsidR="001C32F5" w:rsidRDefault="001C32F5">
      <w:pPr>
        <w:pStyle w:val="ConsPlusTitle"/>
        <w:jc w:val="center"/>
      </w:pPr>
      <w:r>
        <w:t>ОБЕСПЕЧЕНИЯ СЛУЖЕБНЫМ ОГНЕСТРЕЛЬНЫМ ОРУЖИЕМ РАБОТНИКОВ</w:t>
      </w:r>
    </w:p>
    <w:p w14:paraId="3D299D12" w14:textId="77777777" w:rsidR="001C32F5" w:rsidRDefault="001C32F5">
      <w:pPr>
        <w:pStyle w:val="ConsPlusTitle"/>
        <w:jc w:val="center"/>
      </w:pPr>
      <w:r>
        <w:t>ПОДРАЗДЕЛЕНИЙ ТРАНСПОРТНОЙ БЕЗОПАСНОСТИ</w:t>
      </w:r>
    </w:p>
    <w:p w14:paraId="007B8174" w14:textId="77777777" w:rsidR="001C32F5" w:rsidRDefault="001C32F5">
      <w:pPr>
        <w:pStyle w:val="ConsPlusNormal"/>
        <w:jc w:val="both"/>
      </w:pPr>
    </w:p>
    <w:p w14:paraId="1D21DE50" w14:textId="77777777" w:rsidR="001C32F5" w:rsidRDefault="001C32F5">
      <w:pPr>
        <w:pStyle w:val="ConsPlusNormal"/>
        <w:jc w:val="right"/>
      </w:pPr>
      <w:r>
        <w:t>(штук)</w:t>
      </w:r>
    </w:p>
    <w:p w14:paraId="375A6C1F" w14:textId="77777777" w:rsidR="001C32F5" w:rsidRDefault="001C32F5">
      <w:pPr>
        <w:pStyle w:val="ConsPlusNormal"/>
        <w:spacing w:after="1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046"/>
        <w:gridCol w:w="1853"/>
        <w:gridCol w:w="2154"/>
      </w:tblGrid>
      <w:tr w:rsidR="001C32F5" w14:paraId="2837A7D0" w14:textId="77777777">
        <w:tc>
          <w:tcPr>
            <w:tcW w:w="504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2F2A410" w14:textId="77777777" w:rsidR="001C32F5" w:rsidRDefault="001C32F5">
            <w:pPr>
              <w:pStyle w:val="ConsPlusNormal"/>
              <w:jc w:val="center"/>
            </w:pPr>
            <w:r>
              <w:t>Работники подразделений транспортной безопасности</w:t>
            </w:r>
          </w:p>
        </w:tc>
        <w:tc>
          <w:tcPr>
            <w:tcW w:w="1853" w:type="dxa"/>
            <w:tcBorders>
              <w:top w:val="single" w:sz="4" w:space="0" w:color="auto"/>
              <w:bottom w:val="single" w:sz="4" w:space="0" w:color="auto"/>
            </w:tcBorders>
          </w:tcPr>
          <w:p w14:paraId="518CBDD9" w14:textId="77777777" w:rsidR="001C32F5" w:rsidRDefault="001C32F5">
            <w:pPr>
              <w:pStyle w:val="ConsPlusNormal"/>
              <w:jc w:val="center"/>
            </w:pPr>
            <w:r>
              <w:t>Пистолет или револьвер</w:t>
            </w:r>
          </w:p>
        </w:tc>
        <w:tc>
          <w:tcPr>
            <w:tcW w:w="215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F5C04FA" w14:textId="77777777" w:rsidR="001C32F5" w:rsidRDefault="001C32F5">
            <w:pPr>
              <w:pStyle w:val="ConsPlusNormal"/>
              <w:jc w:val="center"/>
            </w:pPr>
            <w:r>
              <w:t>Длинноствольное гладкоствольное оружие отечественного производства</w:t>
            </w:r>
          </w:p>
        </w:tc>
      </w:tr>
      <w:tr w:rsidR="001C32F5" w14:paraId="2FB7F69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04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A2DAADB" w14:textId="77777777" w:rsidR="001C32F5" w:rsidRDefault="001C32F5">
            <w:pPr>
              <w:pStyle w:val="ConsPlusNormal"/>
            </w:pPr>
            <w:r>
              <w:lastRenderedPageBreak/>
              <w:t>Работники подразделений транспортной безопасности, руководящие выполнением работ, непосредственно связанных с обеспечением транспортной безопасности на объекте (объектах) транспортной инфраструктуры и (или) транспортном средстве (транспортных средствах)</w:t>
            </w: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5007AA9" w14:textId="77777777" w:rsidR="001C32F5" w:rsidRDefault="001C32F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E6E7CD6" w14:textId="77777777" w:rsidR="001C32F5" w:rsidRDefault="001C32F5">
            <w:pPr>
              <w:pStyle w:val="ConsPlusNormal"/>
              <w:jc w:val="center"/>
            </w:pPr>
            <w:r>
              <w:t>-</w:t>
            </w:r>
          </w:p>
        </w:tc>
      </w:tr>
      <w:tr w:rsidR="001C32F5" w14:paraId="7917728B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</w:tcPr>
          <w:p w14:paraId="3F7C827B" w14:textId="77777777" w:rsidR="001C32F5" w:rsidRDefault="001C32F5">
            <w:pPr>
              <w:pStyle w:val="ConsPlusNormal"/>
            </w:pPr>
            <w:r>
              <w:t>Работники подразделений транспортной безопасности, осуществляющие досмотр, дополнительный досмотр и повторный досмотр в целях обеспечения транспортной безопасности</w:t>
            </w:r>
          </w:p>
        </w:tc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</w:tcPr>
          <w:p w14:paraId="26A69149" w14:textId="77777777" w:rsidR="001C32F5" w:rsidRDefault="001C32F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14:paraId="5F2066DF" w14:textId="77777777" w:rsidR="001C32F5" w:rsidRDefault="001C32F5">
            <w:pPr>
              <w:pStyle w:val="ConsPlusNormal"/>
              <w:jc w:val="center"/>
            </w:pPr>
            <w:r>
              <w:t>-</w:t>
            </w:r>
          </w:p>
        </w:tc>
      </w:tr>
      <w:tr w:rsidR="001C32F5" w14:paraId="78FEEFA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</w:tcPr>
          <w:p w14:paraId="1392302A" w14:textId="77777777" w:rsidR="001C32F5" w:rsidRDefault="001C32F5">
            <w:pPr>
              <w:pStyle w:val="ConsPlusNormal"/>
            </w:pPr>
            <w:r>
              <w:t>Работники подразделений транспортной безопасности, осуществляющие наблюдение и (или) собеседование в целях обеспечения транспортной безопасности</w:t>
            </w:r>
          </w:p>
        </w:tc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</w:tcPr>
          <w:p w14:paraId="6A4E83DC" w14:textId="77777777" w:rsidR="001C32F5" w:rsidRDefault="001C32F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14:paraId="61258F7F" w14:textId="77777777" w:rsidR="001C32F5" w:rsidRDefault="001C32F5">
            <w:pPr>
              <w:pStyle w:val="ConsPlusNormal"/>
              <w:jc w:val="center"/>
            </w:pPr>
            <w:r>
              <w:t xml:space="preserve">1 </w:t>
            </w:r>
            <w:hyperlink w:anchor="P123">
              <w:r>
                <w:rPr>
                  <w:color w:val="0000FF"/>
                </w:rPr>
                <w:t>&lt;*&gt;</w:t>
              </w:r>
            </w:hyperlink>
          </w:p>
        </w:tc>
      </w:tr>
      <w:tr w:rsidR="001C32F5" w14:paraId="108917F2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</w:tcPr>
          <w:p w14:paraId="673C9E73" w14:textId="77777777" w:rsidR="001C32F5" w:rsidRDefault="001C32F5">
            <w:pPr>
              <w:pStyle w:val="ConsPlusNormal"/>
            </w:pPr>
            <w:r>
              <w:t>Работники подразделений транспортной безопасности, включенные в состав группы быстрого реагирования</w:t>
            </w:r>
          </w:p>
        </w:tc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</w:tcPr>
          <w:p w14:paraId="1B979864" w14:textId="77777777" w:rsidR="001C32F5" w:rsidRDefault="001C32F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14:paraId="21BDFC69" w14:textId="77777777" w:rsidR="001C32F5" w:rsidRDefault="001C32F5">
            <w:pPr>
              <w:pStyle w:val="ConsPlusNormal"/>
              <w:jc w:val="center"/>
            </w:pPr>
            <w:r>
              <w:t xml:space="preserve">1 </w:t>
            </w:r>
            <w:hyperlink w:anchor="P123">
              <w:r>
                <w:rPr>
                  <w:color w:val="0000FF"/>
                </w:rPr>
                <w:t>&lt;*&gt;</w:t>
              </w:r>
            </w:hyperlink>
          </w:p>
        </w:tc>
      </w:tr>
      <w:tr w:rsidR="001C32F5" w14:paraId="324795DC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</w:tcPr>
          <w:p w14:paraId="7668638C" w14:textId="77777777" w:rsidR="001C32F5" w:rsidRDefault="001C32F5">
            <w:pPr>
              <w:pStyle w:val="ConsPlusNormal"/>
            </w:pPr>
            <w:r>
              <w:t>Работники подразделений транспортной безопасности, управляющие техническими средствами обеспечения транспортной безопасности</w:t>
            </w:r>
          </w:p>
        </w:tc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</w:tcPr>
          <w:p w14:paraId="1DBFDA63" w14:textId="77777777" w:rsidR="001C32F5" w:rsidRDefault="001C32F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14:paraId="6429CA6D" w14:textId="77777777" w:rsidR="001C32F5" w:rsidRDefault="001C32F5">
            <w:pPr>
              <w:pStyle w:val="ConsPlusNormal"/>
              <w:jc w:val="center"/>
            </w:pPr>
            <w:r>
              <w:t>-</w:t>
            </w:r>
          </w:p>
        </w:tc>
      </w:tr>
      <w:tr w:rsidR="001C32F5" w14:paraId="6557BDE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04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F4CDFBA" w14:textId="77777777" w:rsidR="001C32F5" w:rsidRDefault="001C32F5">
            <w:pPr>
              <w:pStyle w:val="ConsPlusNormal"/>
            </w:pPr>
            <w:r>
              <w:t>Иные работники подразделений транспортной безопасности, выполняющие работы, непосредственно связанные с обеспечением транспортной безопасности на объекте (объектах) транспортной инфраструктуры и (или) транспортном средстве (транспортных средствах)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32FD55C" w14:textId="77777777" w:rsidR="001C32F5" w:rsidRDefault="001C32F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D190EC1" w14:textId="77777777" w:rsidR="001C32F5" w:rsidRDefault="001C32F5">
            <w:pPr>
              <w:pStyle w:val="ConsPlusNormal"/>
              <w:jc w:val="center"/>
            </w:pPr>
            <w:r>
              <w:t xml:space="preserve">1 </w:t>
            </w:r>
            <w:hyperlink w:anchor="P123">
              <w:r>
                <w:rPr>
                  <w:color w:val="0000FF"/>
                </w:rPr>
                <w:t>&lt;*&gt;</w:t>
              </w:r>
            </w:hyperlink>
          </w:p>
        </w:tc>
      </w:tr>
    </w:tbl>
    <w:p w14:paraId="721D452B" w14:textId="77777777" w:rsidR="001C32F5" w:rsidRDefault="001C32F5">
      <w:pPr>
        <w:pStyle w:val="ConsPlusNormal"/>
        <w:jc w:val="both"/>
      </w:pPr>
    </w:p>
    <w:p w14:paraId="67F3854B" w14:textId="77777777" w:rsidR="001C32F5" w:rsidRDefault="001C32F5">
      <w:pPr>
        <w:pStyle w:val="ConsPlusNormal"/>
        <w:ind w:firstLine="540"/>
        <w:jc w:val="both"/>
      </w:pPr>
      <w:r>
        <w:t>--------------------------------</w:t>
      </w:r>
    </w:p>
    <w:p w14:paraId="044D860F" w14:textId="77777777" w:rsidR="001C32F5" w:rsidRDefault="001C32F5">
      <w:pPr>
        <w:pStyle w:val="ConsPlusNormal"/>
        <w:spacing w:before="220"/>
        <w:ind w:firstLine="540"/>
        <w:jc w:val="both"/>
      </w:pPr>
      <w:bookmarkStart w:id="12" w:name="P123"/>
      <w:bookmarkEnd w:id="12"/>
      <w:r>
        <w:t>&lt;*&gt; Длинноствольное гладкоствольное оружие отечественного производства выдается взамен одного пистолета или револьвера.</w:t>
      </w:r>
    </w:p>
    <w:p w14:paraId="2D1CB1EF" w14:textId="77777777" w:rsidR="001C32F5" w:rsidRDefault="001C32F5">
      <w:pPr>
        <w:pStyle w:val="ConsPlusNormal"/>
        <w:jc w:val="both"/>
      </w:pPr>
    </w:p>
    <w:p w14:paraId="40E2F86A" w14:textId="77777777" w:rsidR="001C32F5" w:rsidRDefault="001C32F5">
      <w:pPr>
        <w:pStyle w:val="ConsPlusNormal"/>
        <w:jc w:val="both"/>
      </w:pPr>
    </w:p>
    <w:p w14:paraId="5E60C523" w14:textId="77777777" w:rsidR="001C32F5" w:rsidRDefault="001C32F5">
      <w:pPr>
        <w:pStyle w:val="ConsPlusNormal"/>
        <w:jc w:val="both"/>
      </w:pPr>
    </w:p>
    <w:p w14:paraId="4177A642" w14:textId="77777777" w:rsidR="001C32F5" w:rsidRDefault="001C32F5">
      <w:pPr>
        <w:pStyle w:val="ConsPlusNormal"/>
        <w:jc w:val="both"/>
      </w:pPr>
    </w:p>
    <w:p w14:paraId="263203F3" w14:textId="77777777" w:rsidR="001C32F5" w:rsidRDefault="001C32F5">
      <w:pPr>
        <w:pStyle w:val="ConsPlusNormal"/>
        <w:jc w:val="both"/>
      </w:pPr>
    </w:p>
    <w:p w14:paraId="67CE502D" w14:textId="77777777" w:rsidR="001C32F5" w:rsidRDefault="001C32F5">
      <w:pPr>
        <w:pStyle w:val="ConsPlusNormal"/>
        <w:jc w:val="right"/>
        <w:outlineLvl w:val="1"/>
      </w:pPr>
      <w:r>
        <w:t>Приложение N 2</w:t>
      </w:r>
    </w:p>
    <w:p w14:paraId="70E6B273" w14:textId="77777777" w:rsidR="001C32F5" w:rsidRDefault="001C32F5">
      <w:pPr>
        <w:pStyle w:val="ConsPlusNormal"/>
        <w:jc w:val="right"/>
      </w:pPr>
      <w:r>
        <w:t>к перечню специальных средств,</w:t>
      </w:r>
    </w:p>
    <w:p w14:paraId="5D58D964" w14:textId="77777777" w:rsidR="001C32F5" w:rsidRDefault="001C32F5">
      <w:pPr>
        <w:pStyle w:val="ConsPlusNormal"/>
        <w:jc w:val="right"/>
      </w:pPr>
      <w:r>
        <w:t>электрошоковых устройств и искровых</w:t>
      </w:r>
    </w:p>
    <w:p w14:paraId="3498B5A8" w14:textId="77777777" w:rsidR="001C32F5" w:rsidRDefault="001C32F5">
      <w:pPr>
        <w:pStyle w:val="ConsPlusNormal"/>
        <w:jc w:val="right"/>
      </w:pPr>
      <w:r>
        <w:t>разрядников, видов, типов и моделей</w:t>
      </w:r>
    </w:p>
    <w:p w14:paraId="617DD030" w14:textId="77777777" w:rsidR="001C32F5" w:rsidRDefault="001C32F5">
      <w:pPr>
        <w:pStyle w:val="ConsPlusNormal"/>
        <w:jc w:val="right"/>
      </w:pPr>
      <w:r>
        <w:t>служебного огнестрельного оружия,</w:t>
      </w:r>
    </w:p>
    <w:p w14:paraId="32A89954" w14:textId="77777777" w:rsidR="001C32F5" w:rsidRDefault="001C32F5">
      <w:pPr>
        <w:pStyle w:val="ConsPlusNormal"/>
        <w:jc w:val="right"/>
      </w:pPr>
      <w:r>
        <w:t>патронов к нему и нормам обеспечения</w:t>
      </w:r>
    </w:p>
    <w:p w14:paraId="090F07D5" w14:textId="77777777" w:rsidR="001C32F5" w:rsidRDefault="001C32F5">
      <w:pPr>
        <w:pStyle w:val="ConsPlusNormal"/>
        <w:jc w:val="right"/>
      </w:pPr>
      <w:r>
        <w:t>ими работников подразделений</w:t>
      </w:r>
    </w:p>
    <w:p w14:paraId="20AC2177" w14:textId="77777777" w:rsidR="001C32F5" w:rsidRDefault="001C32F5">
      <w:pPr>
        <w:pStyle w:val="ConsPlusNormal"/>
        <w:jc w:val="right"/>
      </w:pPr>
      <w:r>
        <w:t>транспортной безопасности</w:t>
      </w:r>
    </w:p>
    <w:p w14:paraId="068C96B8" w14:textId="77777777" w:rsidR="001C32F5" w:rsidRDefault="001C32F5">
      <w:pPr>
        <w:pStyle w:val="ConsPlusNormal"/>
        <w:jc w:val="both"/>
      </w:pPr>
    </w:p>
    <w:p w14:paraId="5A7EC511" w14:textId="77777777" w:rsidR="001C32F5" w:rsidRDefault="001C32F5">
      <w:pPr>
        <w:pStyle w:val="ConsPlusTitle"/>
        <w:jc w:val="center"/>
      </w:pPr>
      <w:bookmarkStart w:id="13" w:name="P138"/>
      <w:bookmarkEnd w:id="13"/>
      <w:r>
        <w:t>НОРМЫ</w:t>
      </w:r>
    </w:p>
    <w:p w14:paraId="4C5B0E2B" w14:textId="77777777" w:rsidR="001C32F5" w:rsidRDefault="001C32F5">
      <w:pPr>
        <w:pStyle w:val="ConsPlusTitle"/>
        <w:jc w:val="center"/>
      </w:pPr>
      <w:r>
        <w:t>ОБЕСПЕЧЕНИЯ ПАТРОНАМИ К СЛУЖЕБНОМУ ОГНЕСТРЕЛЬНОМУ ОРУЖИЮ</w:t>
      </w:r>
    </w:p>
    <w:p w14:paraId="5C3B5E29" w14:textId="77777777" w:rsidR="001C32F5" w:rsidRDefault="001C32F5">
      <w:pPr>
        <w:pStyle w:val="ConsPlusTitle"/>
        <w:jc w:val="center"/>
      </w:pPr>
      <w:r>
        <w:t>РАБОТНИКОВ ПОДРАЗДЕЛЕНИЙ ТРАНСПОРТНОЙ БЕЗОПАСНОСТИ</w:t>
      </w:r>
    </w:p>
    <w:p w14:paraId="6C98433A" w14:textId="77777777" w:rsidR="001C32F5" w:rsidRDefault="001C32F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78"/>
        <w:gridCol w:w="1871"/>
        <w:gridCol w:w="1587"/>
        <w:gridCol w:w="1361"/>
        <w:gridCol w:w="1474"/>
      </w:tblGrid>
      <w:tr w:rsidR="001C32F5" w14:paraId="0CCEC142" w14:textId="77777777">
        <w:tc>
          <w:tcPr>
            <w:tcW w:w="277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857FD56" w14:textId="77777777" w:rsidR="001C32F5" w:rsidRDefault="001C32F5">
            <w:pPr>
              <w:pStyle w:val="ConsPlusNormal"/>
              <w:jc w:val="center"/>
            </w:pPr>
            <w:r>
              <w:t>Наименование вида служебного оружия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529E8A0F" w14:textId="77777777" w:rsidR="001C32F5" w:rsidRDefault="001C32F5">
            <w:pPr>
              <w:pStyle w:val="ConsPlusNormal"/>
              <w:jc w:val="center"/>
            </w:pPr>
            <w:r>
              <w:t>Неснижаемый запас патронов на единицу оружия</w:t>
            </w:r>
          </w:p>
        </w:tc>
        <w:tc>
          <w:tcPr>
            <w:tcW w:w="442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72335AC" w14:textId="77777777" w:rsidR="001C32F5" w:rsidRDefault="001C32F5">
            <w:pPr>
              <w:pStyle w:val="ConsPlusNormal"/>
              <w:jc w:val="center"/>
            </w:pPr>
            <w:r>
              <w:t>Норма патронов, штук</w:t>
            </w:r>
          </w:p>
        </w:tc>
      </w:tr>
      <w:tr w:rsidR="001C32F5" w14:paraId="3CBDC9CA" w14:textId="77777777">
        <w:tc>
          <w:tcPr>
            <w:tcW w:w="2778" w:type="dxa"/>
            <w:vMerge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2D8B62C" w14:textId="77777777" w:rsidR="001C32F5" w:rsidRDefault="001C32F5">
            <w:pPr>
              <w:pStyle w:val="ConsPlusNormal"/>
            </w:pPr>
          </w:p>
        </w:tc>
        <w:tc>
          <w:tcPr>
            <w:tcW w:w="187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ED1B4D6" w14:textId="77777777" w:rsidR="001C32F5" w:rsidRDefault="001C32F5">
            <w:pPr>
              <w:pStyle w:val="ConsPlusNormal"/>
            </w:pP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14:paraId="4E136383" w14:textId="77777777" w:rsidR="001C32F5" w:rsidRDefault="001C32F5">
            <w:pPr>
              <w:pStyle w:val="ConsPlusNormal"/>
              <w:jc w:val="center"/>
            </w:pPr>
            <w:r>
              <w:t>на проверку боя оружия и приведение его к нормальному бою</w:t>
            </w:r>
          </w:p>
          <w:p w14:paraId="58DD7679" w14:textId="77777777" w:rsidR="001C32F5" w:rsidRDefault="001C32F5">
            <w:pPr>
              <w:pStyle w:val="ConsPlusNormal"/>
              <w:jc w:val="center"/>
            </w:pPr>
            <w:r>
              <w:t>(на каждую единицу оружия 2 раза в год)</w:t>
            </w:r>
          </w:p>
        </w:tc>
        <w:tc>
          <w:tcPr>
            <w:tcW w:w="1361" w:type="dxa"/>
            <w:tcBorders>
              <w:top w:val="single" w:sz="4" w:space="0" w:color="auto"/>
              <w:bottom w:val="single" w:sz="4" w:space="0" w:color="auto"/>
            </w:tcBorders>
          </w:tcPr>
          <w:p w14:paraId="4316F0A6" w14:textId="77777777" w:rsidR="001C32F5" w:rsidRDefault="001C32F5">
            <w:pPr>
              <w:pStyle w:val="ConsPlusNormal"/>
              <w:jc w:val="center"/>
            </w:pPr>
            <w:r>
              <w:t>на учебную стрельбу</w:t>
            </w:r>
          </w:p>
          <w:p w14:paraId="621AF156" w14:textId="77777777" w:rsidR="001C32F5" w:rsidRDefault="001C32F5">
            <w:pPr>
              <w:pStyle w:val="ConsPlusNormal"/>
              <w:jc w:val="center"/>
            </w:pPr>
            <w:r>
              <w:t>(на каждого работника в год)</w:t>
            </w:r>
          </w:p>
        </w:tc>
        <w:tc>
          <w:tcPr>
            <w:tcW w:w="14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EA952B3" w14:textId="77777777" w:rsidR="001C32F5" w:rsidRDefault="001C32F5">
            <w:pPr>
              <w:pStyle w:val="ConsPlusNormal"/>
              <w:jc w:val="center"/>
            </w:pPr>
            <w:r>
              <w:t>на проведение контрольного отстрела</w:t>
            </w:r>
          </w:p>
          <w:p w14:paraId="00D66A6F" w14:textId="77777777" w:rsidR="001C32F5" w:rsidRDefault="001C32F5">
            <w:pPr>
              <w:pStyle w:val="ConsPlusNormal"/>
              <w:jc w:val="center"/>
            </w:pPr>
            <w:r>
              <w:t>(на каждую единицу оружия один раз в 15 лет)</w:t>
            </w:r>
          </w:p>
        </w:tc>
      </w:tr>
      <w:tr w:rsidR="001C32F5" w14:paraId="612D05D6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7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7F31D54" w14:textId="77777777" w:rsidR="001C32F5" w:rsidRDefault="001C32F5">
            <w:pPr>
              <w:pStyle w:val="ConsPlusNormal"/>
            </w:pPr>
            <w:r>
              <w:t>Огнестрельное гладкоствольное короткоствольное оружие отечественного производства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4B907BE" w14:textId="77777777" w:rsidR="001C32F5" w:rsidRDefault="001C32F5">
            <w:pPr>
              <w:pStyle w:val="ConsPlusNormal"/>
              <w:jc w:val="center"/>
            </w:pPr>
            <w:r>
              <w:t>50 штук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96AD0E6" w14:textId="77777777" w:rsidR="001C32F5" w:rsidRDefault="001C32F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1DCEF55" w14:textId="77777777" w:rsidR="001C32F5" w:rsidRDefault="001C32F5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3D6594F" w14:textId="77777777" w:rsidR="001C32F5" w:rsidRDefault="001C32F5">
            <w:pPr>
              <w:pStyle w:val="ConsPlusNormal"/>
              <w:jc w:val="center"/>
            </w:pPr>
            <w:r>
              <w:t>-</w:t>
            </w:r>
          </w:p>
        </w:tc>
      </w:tr>
      <w:tr w:rsidR="001C32F5" w14:paraId="30DC554F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14:paraId="1745D04A" w14:textId="77777777" w:rsidR="001C32F5" w:rsidRDefault="001C32F5">
            <w:pPr>
              <w:pStyle w:val="ConsPlusNormal"/>
            </w:pPr>
            <w:r>
              <w:t>Огнестрельное нарезное короткоствольное оружие отечественного производства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6C546FC9" w14:textId="77777777" w:rsidR="001C32F5" w:rsidRDefault="001C32F5">
            <w:pPr>
              <w:pStyle w:val="ConsPlusNormal"/>
              <w:jc w:val="center"/>
            </w:pPr>
            <w:r>
              <w:t>по</w:t>
            </w:r>
          </w:p>
          <w:p w14:paraId="7E51681A" w14:textId="77777777" w:rsidR="001C32F5" w:rsidRDefault="001C32F5">
            <w:pPr>
              <w:pStyle w:val="ConsPlusNormal"/>
              <w:jc w:val="center"/>
            </w:pPr>
            <w:r>
              <w:t>2 снаряженных магазина (обоймы)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14:paraId="1413B7D7" w14:textId="77777777" w:rsidR="001C32F5" w:rsidRDefault="001C32F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14:paraId="53807976" w14:textId="77777777" w:rsidR="001C32F5" w:rsidRDefault="001C32F5">
            <w:pPr>
              <w:pStyle w:val="ConsPlusNormal"/>
              <w:jc w:val="center"/>
            </w:pPr>
            <w:r>
              <w:t>300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 w14:paraId="02C09337" w14:textId="77777777" w:rsidR="001C32F5" w:rsidRDefault="001C32F5">
            <w:pPr>
              <w:pStyle w:val="ConsPlusNormal"/>
              <w:jc w:val="center"/>
            </w:pPr>
            <w:r>
              <w:t xml:space="preserve">5 (2 </w:t>
            </w:r>
            <w:hyperlink w:anchor="P175">
              <w:r>
                <w:rPr>
                  <w:color w:val="0000FF"/>
                </w:rPr>
                <w:t>&lt;*&gt;</w:t>
              </w:r>
            </w:hyperlink>
            <w:r>
              <w:t xml:space="preserve"> для револьверов)</w:t>
            </w:r>
          </w:p>
        </w:tc>
      </w:tr>
      <w:tr w:rsidR="001C32F5" w14:paraId="6B7A7B77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14:paraId="0FC1979D" w14:textId="77777777" w:rsidR="001C32F5" w:rsidRDefault="001C32F5">
            <w:pPr>
              <w:pStyle w:val="ConsPlusNormal"/>
            </w:pPr>
            <w:r>
              <w:t>Огнестрельное гладкоствольное длинноствольное оружие отечественного производства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10E21956" w14:textId="77777777" w:rsidR="001C32F5" w:rsidRDefault="001C32F5">
            <w:pPr>
              <w:pStyle w:val="ConsPlusNormal"/>
              <w:jc w:val="center"/>
            </w:pPr>
            <w:r>
              <w:t>50 штук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14:paraId="4CF2ADAA" w14:textId="77777777" w:rsidR="001C32F5" w:rsidRDefault="001C32F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14:paraId="14FD4028" w14:textId="77777777" w:rsidR="001C32F5" w:rsidRDefault="001C32F5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 w14:paraId="5292F980" w14:textId="77777777" w:rsidR="001C32F5" w:rsidRDefault="001C32F5">
            <w:pPr>
              <w:pStyle w:val="ConsPlusNormal"/>
              <w:jc w:val="center"/>
            </w:pPr>
            <w:r>
              <w:t>-</w:t>
            </w:r>
          </w:p>
        </w:tc>
      </w:tr>
      <w:tr w:rsidR="001C32F5" w14:paraId="060E6E1E" w14:textId="7777777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DF6782" w14:textId="77777777" w:rsidR="001C32F5" w:rsidRDefault="001C32F5">
            <w:pPr>
              <w:pStyle w:val="ConsPlusNormal"/>
            </w:pPr>
            <w:r>
              <w:t>Огнестрельное оружие ограниченного поражения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92D9FE" w14:textId="77777777" w:rsidR="001C32F5" w:rsidRDefault="001C32F5">
            <w:pPr>
              <w:pStyle w:val="ConsPlusNormal"/>
              <w:jc w:val="center"/>
            </w:pPr>
            <w:r>
              <w:t>по</w:t>
            </w:r>
          </w:p>
          <w:p w14:paraId="31C1B11A" w14:textId="77777777" w:rsidR="001C32F5" w:rsidRDefault="001C32F5">
            <w:pPr>
              <w:pStyle w:val="ConsPlusNormal"/>
              <w:jc w:val="center"/>
            </w:pPr>
            <w:r>
              <w:t>2 снаряженных магазина (обоймы)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EB40563" w14:textId="77777777" w:rsidR="001C32F5" w:rsidRDefault="001C32F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B3FAA18" w14:textId="77777777" w:rsidR="001C32F5" w:rsidRDefault="001C32F5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46D0967" w14:textId="77777777" w:rsidR="001C32F5" w:rsidRDefault="001C32F5">
            <w:pPr>
              <w:pStyle w:val="ConsPlusNormal"/>
              <w:jc w:val="center"/>
            </w:pPr>
            <w:r>
              <w:t>-</w:t>
            </w:r>
          </w:p>
        </w:tc>
      </w:tr>
    </w:tbl>
    <w:p w14:paraId="72A32320" w14:textId="77777777" w:rsidR="001C32F5" w:rsidRDefault="001C32F5">
      <w:pPr>
        <w:pStyle w:val="ConsPlusNormal"/>
        <w:jc w:val="both"/>
      </w:pPr>
    </w:p>
    <w:p w14:paraId="77878599" w14:textId="77777777" w:rsidR="001C32F5" w:rsidRDefault="001C32F5">
      <w:pPr>
        <w:pStyle w:val="ConsPlusNormal"/>
        <w:ind w:firstLine="540"/>
        <w:jc w:val="both"/>
      </w:pPr>
      <w:r>
        <w:t>--------------------------------</w:t>
      </w:r>
    </w:p>
    <w:p w14:paraId="251D2BE8" w14:textId="77777777" w:rsidR="001C32F5" w:rsidRDefault="001C32F5">
      <w:pPr>
        <w:pStyle w:val="ConsPlusNormal"/>
        <w:spacing w:before="220"/>
        <w:ind w:firstLine="540"/>
        <w:jc w:val="both"/>
      </w:pPr>
      <w:bookmarkStart w:id="14" w:name="P175"/>
      <w:bookmarkEnd w:id="14"/>
      <w:r>
        <w:t>&lt;*&gt; Из расчета на единицу оружия или каждую камору барабана револьверного типа.</w:t>
      </w:r>
    </w:p>
    <w:p w14:paraId="6B2A175B" w14:textId="77777777" w:rsidR="001C32F5" w:rsidRDefault="001C32F5">
      <w:pPr>
        <w:pStyle w:val="ConsPlusNormal"/>
        <w:jc w:val="both"/>
      </w:pPr>
    </w:p>
    <w:p w14:paraId="48CEE11D" w14:textId="77777777" w:rsidR="001C32F5" w:rsidRDefault="001C32F5">
      <w:pPr>
        <w:pStyle w:val="ConsPlusNormal"/>
        <w:jc w:val="both"/>
      </w:pPr>
    </w:p>
    <w:p w14:paraId="439EF478" w14:textId="77777777" w:rsidR="001C32F5" w:rsidRDefault="001C32F5">
      <w:pPr>
        <w:pStyle w:val="ConsPlusNormal"/>
        <w:jc w:val="both"/>
      </w:pPr>
    </w:p>
    <w:p w14:paraId="44157EC1" w14:textId="77777777" w:rsidR="001C32F5" w:rsidRDefault="001C32F5">
      <w:pPr>
        <w:pStyle w:val="ConsPlusNormal"/>
        <w:jc w:val="both"/>
      </w:pPr>
    </w:p>
    <w:p w14:paraId="07AC7FD1" w14:textId="77777777" w:rsidR="001C32F5" w:rsidRDefault="001C32F5">
      <w:pPr>
        <w:pStyle w:val="ConsPlusNormal"/>
        <w:jc w:val="both"/>
      </w:pPr>
    </w:p>
    <w:p w14:paraId="7FB03642" w14:textId="77777777" w:rsidR="001C32F5" w:rsidRDefault="001C32F5">
      <w:pPr>
        <w:pStyle w:val="ConsPlusNormal"/>
        <w:jc w:val="right"/>
        <w:outlineLvl w:val="0"/>
      </w:pPr>
      <w:r>
        <w:t>Утверждены</w:t>
      </w:r>
    </w:p>
    <w:p w14:paraId="261E912B" w14:textId="77777777" w:rsidR="001C32F5" w:rsidRDefault="001C32F5">
      <w:pPr>
        <w:pStyle w:val="ConsPlusNormal"/>
        <w:jc w:val="right"/>
      </w:pPr>
      <w:r>
        <w:t>постановлением Правительства</w:t>
      </w:r>
    </w:p>
    <w:p w14:paraId="7DB3D697" w14:textId="77777777" w:rsidR="001C32F5" w:rsidRDefault="001C32F5">
      <w:pPr>
        <w:pStyle w:val="ConsPlusNormal"/>
        <w:jc w:val="right"/>
      </w:pPr>
      <w:r>
        <w:t>Российской Федерации</w:t>
      </w:r>
    </w:p>
    <w:p w14:paraId="773C52FE" w14:textId="77777777" w:rsidR="001C32F5" w:rsidRDefault="001C32F5">
      <w:pPr>
        <w:pStyle w:val="ConsPlusNormal"/>
        <w:jc w:val="right"/>
      </w:pPr>
      <w:r>
        <w:t>от 12 мая 2025 г. N 637</w:t>
      </w:r>
    </w:p>
    <w:p w14:paraId="6048C917" w14:textId="77777777" w:rsidR="001C32F5" w:rsidRDefault="001C32F5">
      <w:pPr>
        <w:pStyle w:val="ConsPlusNormal"/>
        <w:jc w:val="both"/>
      </w:pPr>
    </w:p>
    <w:p w14:paraId="63576A12" w14:textId="77777777" w:rsidR="001C32F5" w:rsidRDefault="001C32F5">
      <w:pPr>
        <w:pStyle w:val="ConsPlusTitle"/>
        <w:jc w:val="center"/>
      </w:pPr>
      <w:bookmarkStart w:id="15" w:name="P186"/>
      <w:bookmarkEnd w:id="15"/>
      <w:r>
        <w:t>ПРАВИЛА</w:t>
      </w:r>
    </w:p>
    <w:p w14:paraId="2B8D11E7" w14:textId="77777777" w:rsidR="001C32F5" w:rsidRDefault="001C32F5">
      <w:pPr>
        <w:pStyle w:val="ConsPlusTitle"/>
        <w:jc w:val="center"/>
      </w:pPr>
      <w:r>
        <w:t>ПРИОБРЕТЕНИЯ, ХРАНЕНИЯ, НОШЕНИЯ, УЧЕТА, РЕМОНТА</w:t>
      </w:r>
    </w:p>
    <w:p w14:paraId="5DF48AD5" w14:textId="77777777" w:rsidR="001C32F5" w:rsidRDefault="001C32F5">
      <w:pPr>
        <w:pStyle w:val="ConsPlusTitle"/>
        <w:jc w:val="center"/>
      </w:pPr>
      <w:r>
        <w:t>И УНИЧТОЖЕНИЯ СПЕЦИАЛЬНЫХ СРЕДСТВ, ЭЛЕКТРОШОКОВЫХ УСТРОЙСТВ</w:t>
      </w:r>
    </w:p>
    <w:p w14:paraId="097EE4E6" w14:textId="77777777" w:rsidR="001C32F5" w:rsidRDefault="001C32F5">
      <w:pPr>
        <w:pStyle w:val="ConsPlusTitle"/>
        <w:jc w:val="center"/>
      </w:pPr>
      <w:r>
        <w:t>И ИСКРОВЫХ РАЗРЯДНИКОВ, ИСПОЛЬЗУЕМЫХ РАБОТНИКАМИ</w:t>
      </w:r>
    </w:p>
    <w:p w14:paraId="64200506" w14:textId="77777777" w:rsidR="001C32F5" w:rsidRDefault="001C32F5">
      <w:pPr>
        <w:pStyle w:val="ConsPlusTitle"/>
        <w:jc w:val="center"/>
      </w:pPr>
      <w:r>
        <w:t>ПОДРАЗДЕЛЕНИЙ ТРАНСПОРТНОЙ БЕЗОПАСНОСТИ</w:t>
      </w:r>
    </w:p>
    <w:p w14:paraId="3B6D9D3C" w14:textId="77777777" w:rsidR="001C32F5" w:rsidRDefault="001C32F5">
      <w:pPr>
        <w:pStyle w:val="ConsPlusNormal"/>
        <w:jc w:val="both"/>
      </w:pPr>
    </w:p>
    <w:p w14:paraId="7735C968" w14:textId="77777777" w:rsidR="001C32F5" w:rsidRDefault="001C32F5">
      <w:pPr>
        <w:pStyle w:val="ConsPlusNormal"/>
        <w:ind w:firstLine="540"/>
        <w:jc w:val="both"/>
      </w:pPr>
      <w:r>
        <w:t>1. Настоящие Правила устанавливают порядок приобретения, хранения, ношения, учета, ремонта и уничтожения специальных средств, а также электрошоковых устройств и искровых разрядников отечественного производства, имеющих выходные параметры, соответствующие обязательным требованиям, установленным в соответствии с законодательством Российской Федерации о техническом регулировании (далее - электрошоковые устройства и искровые разрядники), используемых работниками подразделений транспортной безопасности.</w:t>
      </w:r>
    </w:p>
    <w:p w14:paraId="657C86FA" w14:textId="77777777" w:rsidR="001C32F5" w:rsidRDefault="001C32F5">
      <w:pPr>
        <w:pStyle w:val="ConsPlusNormal"/>
        <w:spacing w:before="220"/>
        <w:ind w:firstLine="540"/>
        <w:jc w:val="both"/>
      </w:pPr>
      <w:bookmarkStart w:id="16" w:name="P193"/>
      <w:bookmarkEnd w:id="16"/>
      <w:r>
        <w:t xml:space="preserve">Приобретение, хранение, учет, ремонт и уничтожение специальных средств, используемых работниками подразделений транспортной безопасности, являющихся подразделениями ведомственной охраны федеральных органов исполнительной власти в области транспорта, осуществляются в порядке, предусмотренном </w:t>
      </w:r>
      <w:hyperlink r:id="rId21">
        <w:r>
          <w:rPr>
            <w:color w:val="0000FF"/>
          </w:rPr>
          <w:t>Правилами</w:t>
        </w:r>
      </w:hyperlink>
      <w:r>
        <w:t xml:space="preserve"> приобретения, хранения, учета, ремонта и уничтожения специальных средств, используемых работниками ведомственной охраны федеральных государственных органов, федеральных органов исполнительной власти, высшего исполнительного органа субъекта Российской Федерации - города федерального значения Москвы, Государственной корпорации по космической деятельности "Роскосмос", стратегического акционерного общества, ведущего деятельность по добыче природных алмазов, утвержденными постановлением Правительства Российской Федерации от 26 января 2000 г. N 73 "Об утверждении Правил приобретения, хранения, учета, ремонта и уничтожения специальных средств, используемых работниками ведомственной охраны федеральных государственных органов, федеральных органов исполнительной власти, высшего исполнительного органа субъекта Российской Федерации - города федерального значения Москвы, Государственной корпорации по космической деятельности "Роскосмос", стратегического акционерного общества, ведущего деятельность по добыче природных алмазов".</w:t>
      </w:r>
    </w:p>
    <w:p w14:paraId="755309BF" w14:textId="77777777" w:rsidR="001C32F5" w:rsidRDefault="001C32F5">
      <w:pPr>
        <w:pStyle w:val="ConsPlusNormal"/>
        <w:spacing w:before="220"/>
        <w:ind w:firstLine="540"/>
        <w:jc w:val="both"/>
      </w:pPr>
      <w:r>
        <w:t>Приобретение, хранение, ношение, учет, ремонт и уничтожение электрошоковых устройств и искровых разрядников, а также ношение специальных средств, используемых работниками подразделений транспортной безопасности, являющихся подразделениями ведомственной охраны федеральных органов исполнительной власти в области транспорта, осуществляются в порядке, предусмотренном настоящими Правилами.</w:t>
      </w:r>
    </w:p>
    <w:p w14:paraId="0DA9D7EE" w14:textId="77777777" w:rsidR="001C32F5" w:rsidRDefault="001C32F5">
      <w:pPr>
        <w:pStyle w:val="ConsPlusNormal"/>
        <w:spacing w:before="220"/>
        <w:ind w:firstLine="540"/>
        <w:jc w:val="both"/>
      </w:pPr>
      <w:r>
        <w:t xml:space="preserve">Приобретение электрошоковых устройств и искровых разрядников, используемых работниками подразделений транспортной безопасности, являющихся подразделениями ведомственной охраны федеральных органов исполнительной власти в области транспорта, оформляется документами, перечень, форма и порядок ведения которых устанавливаются в соответствии с </w:t>
      </w:r>
      <w:hyperlink r:id="rId22">
        <w:r>
          <w:rPr>
            <w:color w:val="0000FF"/>
          </w:rPr>
          <w:t>Правилами</w:t>
        </w:r>
      </w:hyperlink>
      <w:r>
        <w:t xml:space="preserve">, указанными в </w:t>
      </w:r>
      <w:hyperlink w:anchor="P193">
        <w:r>
          <w:rPr>
            <w:color w:val="0000FF"/>
          </w:rPr>
          <w:t>абзаце втором</w:t>
        </w:r>
      </w:hyperlink>
      <w:r>
        <w:t xml:space="preserve"> настоящего пункта, для оформления приобретения специальных средств.</w:t>
      </w:r>
    </w:p>
    <w:p w14:paraId="47CD7C88" w14:textId="77777777" w:rsidR="001C32F5" w:rsidRDefault="001C32F5">
      <w:pPr>
        <w:pStyle w:val="ConsPlusNormal"/>
        <w:spacing w:before="220"/>
        <w:ind w:firstLine="540"/>
        <w:jc w:val="both"/>
      </w:pPr>
      <w:r>
        <w:t xml:space="preserve">2. Подразделениями транспортной безопасности, являющимися аккредитованными для защиты объектов транспортной инфраструктуры и транспортных средств от актов незаконного вмешательства юридическими лицами (далее - подразделения транспортной безопасности), могут приобретаться специальные средства, электрошоковые устройства и искровые разрядники в соответствии с </w:t>
      </w:r>
      <w:hyperlink w:anchor="P47">
        <w:r>
          <w:rPr>
            <w:color w:val="0000FF"/>
          </w:rPr>
          <w:t>перечнем</w:t>
        </w:r>
      </w:hyperlink>
      <w:r>
        <w:t xml:space="preserve"> специальных средств, электрошоковых устройств и искровых разрядников, видов, типов и моделей служебного огнестрельного оружия, патронов к нему и нормами обеспечения ими работников подразделений транспортной безопасности, утвержденными постановлением Правительства Российской Федерации от 12 мая 2025 г. N 637 "О специальных средствах, электрошоковых устройствах и искровых разрядниках, видах, типах и моделях служебного огнестрельного оружия, патронах к нему и нормах обеспечения ими работников подразделений транспортной безопасности и об утверждении Правил приобретения, хранения, ношения, учета, ремонта и уничтожения специальных средств, электрошоковых устройств и искровых разрядников, используемых работниками подразделений транспортной безопасности" (далее - перечень).</w:t>
      </w:r>
    </w:p>
    <w:p w14:paraId="312F5AA7" w14:textId="77777777" w:rsidR="001C32F5" w:rsidRDefault="001C32F5">
      <w:pPr>
        <w:pStyle w:val="ConsPlusNormal"/>
        <w:spacing w:before="220"/>
        <w:ind w:firstLine="540"/>
        <w:jc w:val="both"/>
      </w:pPr>
      <w:r>
        <w:t xml:space="preserve">3. Приобретение специальных средств, электрошоковых устройств и искровых разрядников подразделениями транспортной безопасности осуществляется у поставщиков (продавцов), </w:t>
      </w:r>
      <w:r>
        <w:lastRenderedPageBreak/>
        <w:t>имеющих право на их продажу в соответствии с законодательством Российской Федерации.</w:t>
      </w:r>
    </w:p>
    <w:p w14:paraId="00B58C11" w14:textId="77777777" w:rsidR="001C32F5" w:rsidRDefault="001C32F5">
      <w:pPr>
        <w:pStyle w:val="ConsPlusNormal"/>
        <w:spacing w:before="220"/>
        <w:ind w:firstLine="540"/>
        <w:jc w:val="both"/>
      </w:pPr>
      <w:r>
        <w:t xml:space="preserve">4. Хранение подразделениями транспортной безопасности специальных средств, предусмотренных </w:t>
      </w:r>
      <w:hyperlink w:anchor="P57">
        <w:r>
          <w:rPr>
            <w:color w:val="0000FF"/>
          </w:rPr>
          <w:t>пунктами 1</w:t>
        </w:r>
      </w:hyperlink>
      <w:r>
        <w:t xml:space="preserve"> - </w:t>
      </w:r>
      <w:hyperlink w:anchor="P61">
        <w:r>
          <w:rPr>
            <w:color w:val="0000FF"/>
          </w:rPr>
          <w:t>5</w:t>
        </w:r>
      </w:hyperlink>
      <w:r>
        <w:t xml:space="preserve"> и </w:t>
      </w:r>
      <w:hyperlink w:anchor="P63">
        <w:r>
          <w:rPr>
            <w:color w:val="0000FF"/>
          </w:rPr>
          <w:t>7</w:t>
        </w:r>
      </w:hyperlink>
      <w:r>
        <w:t xml:space="preserve"> перечня, осуществляется в условиях, определенных эксплуатационной документацией на такие специальные средства, обеспечивающих их сохранность, безопасность хранения и исключающих доступ к ним посторонних лиц.</w:t>
      </w:r>
    </w:p>
    <w:p w14:paraId="4FCB2205" w14:textId="77777777" w:rsidR="001C32F5" w:rsidRDefault="001C32F5">
      <w:pPr>
        <w:pStyle w:val="ConsPlusNormal"/>
        <w:spacing w:before="220"/>
        <w:ind w:firstLine="540"/>
        <w:jc w:val="both"/>
      </w:pPr>
      <w:r>
        <w:t xml:space="preserve">Хранение подразделениями транспортной безопасности электрошоковых устройств и искровых разрядников, относящихся к гражданскому оружию самообороны, осуществляется в соответствии с </w:t>
      </w:r>
      <w:hyperlink r:id="rId23">
        <w:r>
          <w:rPr>
            <w:color w:val="0000FF"/>
          </w:rPr>
          <w:t>Правилами</w:t>
        </w:r>
      </w:hyperlink>
      <w:r>
        <w:t xml:space="preserve"> оборота гражданского и служебного оружия и патронов к нему на территории Российской Федерации, утвержденными постановлением Правительства Российской Федерации от 21 июля 1998 г. N 814 "О мерах по регулированию оборота гражданского и служебного оружия и патронов к нему на территории Российской Федерации".</w:t>
      </w:r>
    </w:p>
    <w:p w14:paraId="3EE4FC59" w14:textId="77777777" w:rsidR="001C32F5" w:rsidRDefault="001C32F5">
      <w:pPr>
        <w:pStyle w:val="ConsPlusNormal"/>
        <w:spacing w:before="220"/>
        <w:ind w:firstLine="540"/>
        <w:jc w:val="both"/>
      </w:pPr>
      <w:r>
        <w:t>5. Ношение работниками подразделений транспортной безопасности специальных средств, электрошоковых устройств и искровых разрядников осуществляется в период исполнения ими служебных обязанностей.</w:t>
      </w:r>
    </w:p>
    <w:p w14:paraId="71B1C22A" w14:textId="77777777" w:rsidR="001C32F5" w:rsidRDefault="001C32F5">
      <w:pPr>
        <w:pStyle w:val="ConsPlusNormal"/>
        <w:spacing w:before="220"/>
        <w:ind w:firstLine="540"/>
        <w:jc w:val="both"/>
      </w:pPr>
      <w:r>
        <w:t>Работники подразделений транспортной безопасности при ношении специальных средств, электрошоковых устройств и искровых разрядников обязаны принять меры, исключающие возможность свободного доступа к ним посторонних лиц.</w:t>
      </w:r>
    </w:p>
    <w:p w14:paraId="4B72AB4F" w14:textId="77777777" w:rsidR="001C32F5" w:rsidRDefault="001C32F5">
      <w:pPr>
        <w:pStyle w:val="ConsPlusNormal"/>
        <w:spacing w:before="220"/>
        <w:ind w:firstLine="540"/>
        <w:jc w:val="both"/>
      </w:pPr>
      <w:r>
        <w:t>6. Ведение учета специальных средств, электрошоковых устройств и искровых разрядников подразделениями транспортной безопасности осуществляется по типу и количеству изделий при их приобретении, приеме на хранение, уничтожении, передаче специализированным организациям для уничтожения, выдаче работникам подразделений транспортной безопасности, а также при сдаче ими специальных средств, электрошоковых устройств и искровых разрядников.</w:t>
      </w:r>
    </w:p>
    <w:p w14:paraId="0922DED4" w14:textId="77777777" w:rsidR="001C32F5" w:rsidRDefault="001C32F5">
      <w:pPr>
        <w:pStyle w:val="ConsPlusNormal"/>
        <w:spacing w:before="220"/>
        <w:ind w:firstLine="540"/>
        <w:jc w:val="both"/>
      </w:pPr>
      <w:r>
        <w:t>7. Проверка правильности ведения учета и хранения специальных средств, электрошоковых устройств и искровых разрядников осуществляется ежемесячно комиссией подразделения транспортной безопасности, созданной в таком подразделении транспортной безопасности.</w:t>
      </w:r>
    </w:p>
    <w:p w14:paraId="19CB186D" w14:textId="77777777" w:rsidR="001C32F5" w:rsidRDefault="001C32F5">
      <w:pPr>
        <w:pStyle w:val="ConsPlusNormal"/>
        <w:spacing w:before="220"/>
        <w:ind w:firstLine="540"/>
        <w:jc w:val="both"/>
      </w:pPr>
      <w:r>
        <w:t xml:space="preserve">8. Ремонт специальных средств не осуществляется, за исключением специальных средств, предусмотренных </w:t>
      </w:r>
      <w:hyperlink w:anchor="P60">
        <w:r>
          <w:rPr>
            <w:color w:val="0000FF"/>
          </w:rPr>
          <w:t>пунктом 4</w:t>
        </w:r>
      </w:hyperlink>
      <w:r>
        <w:t xml:space="preserve"> перечня.</w:t>
      </w:r>
    </w:p>
    <w:p w14:paraId="1F74C3EC" w14:textId="77777777" w:rsidR="001C32F5" w:rsidRDefault="001C32F5">
      <w:pPr>
        <w:pStyle w:val="ConsPlusNormal"/>
        <w:spacing w:before="220"/>
        <w:ind w:firstLine="540"/>
        <w:jc w:val="both"/>
      </w:pPr>
      <w:r>
        <w:t xml:space="preserve">Ремонт специальных средств, предусмотренных </w:t>
      </w:r>
      <w:hyperlink w:anchor="P60">
        <w:r>
          <w:rPr>
            <w:color w:val="0000FF"/>
          </w:rPr>
          <w:t>пунктом 4</w:t>
        </w:r>
      </w:hyperlink>
      <w:r>
        <w:t xml:space="preserve"> перечня, осуществляется на специализированных предприятиях либо на предприятиях-изготовителях.</w:t>
      </w:r>
    </w:p>
    <w:p w14:paraId="5D8D02A9" w14:textId="77777777" w:rsidR="001C32F5" w:rsidRDefault="001C32F5">
      <w:pPr>
        <w:pStyle w:val="ConsPlusNormal"/>
        <w:spacing w:before="220"/>
        <w:ind w:firstLine="540"/>
        <w:jc w:val="both"/>
      </w:pPr>
      <w:r>
        <w:t>Ремонт электрошоковых устройств и искровых разрядников осуществляется в ремонтных мастерских либо на предприятиях-изготовителях, имеющих соответствующую лицензию.</w:t>
      </w:r>
    </w:p>
    <w:p w14:paraId="05ABE3A4" w14:textId="77777777" w:rsidR="001C32F5" w:rsidRDefault="001C32F5">
      <w:pPr>
        <w:pStyle w:val="ConsPlusNormal"/>
        <w:spacing w:before="220"/>
        <w:ind w:firstLine="540"/>
        <w:jc w:val="both"/>
      </w:pPr>
      <w:r>
        <w:t>9. Специальные средства, технически непригодные для эксплуатации или с истекшим сроком эксплуатации, подлежат уничтожению способами, исключающими возможность их последующего использования по прямому назначению.</w:t>
      </w:r>
    </w:p>
    <w:p w14:paraId="2E48C0AE" w14:textId="77777777" w:rsidR="001C32F5" w:rsidRDefault="001C32F5">
      <w:pPr>
        <w:pStyle w:val="ConsPlusNormal"/>
        <w:spacing w:before="220"/>
        <w:ind w:firstLine="540"/>
        <w:jc w:val="both"/>
      </w:pPr>
      <w:r>
        <w:t>Уничтожение специальных средств осуществляется силами подразделений транспортной безопасности либо специализированных организаций.</w:t>
      </w:r>
    </w:p>
    <w:p w14:paraId="38148C3B" w14:textId="77777777" w:rsidR="001C32F5" w:rsidRDefault="001C32F5">
      <w:pPr>
        <w:pStyle w:val="ConsPlusNormal"/>
        <w:spacing w:before="220"/>
        <w:ind w:firstLine="540"/>
        <w:jc w:val="both"/>
      </w:pPr>
      <w:r>
        <w:t xml:space="preserve">Специальные средства, предусмотренные </w:t>
      </w:r>
      <w:hyperlink w:anchor="P57">
        <w:r>
          <w:rPr>
            <w:color w:val="0000FF"/>
          </w:rPr>
          <w:t>пунктами 1</w:t>
        </w:r>
      </w:hyperlink>
      <w:r>
        <w:t xml:space="preserve"> - </w:t>
      </w:r>
      <w:hyperlink w:anchor="P59">
        <w:r>
          <w:rPr>
            <w:color w:val="0000FF"/>
          </w:rPr>
          <w:t>3</w:t>
        </w:r>
      </w:hyperlink>
      <w:r>
        <w:t xml:space="preserve"> и </w:t>
      </w:r>
      <w:hyperlink w:anchor="P61">
        <w:r>
          <w:rPr>
            <w:color w:val="0000FF"/>
          </w:rPr>
          <w:t>5</w:t>
        </w:r>
      </w:hyperlink>
      <w:r>
        <w:t xml:space="preserve"> перечня, уничтожаются подразделениями транспортной безопасности самостоятельно.</w:t>
      </w:r>
    </w:p>
    <w:p w14:paraId="0754960B" w14:textId="77777777" w:rsidR="001C32F5" w:rsidRDefault="001C32F5">
      <w:pPr>
        <w:pStyle w:val="ConsPlusNormal"/>
        <w:spacing w:before="220"/>
        <w:ind w:firstLine="540"/>
        <w:jc w:val="both"/>
      </w:pPr>
      <w:r>
        <w:t xml:space="preserve">Специальные средства, предусмотренные </w:t>
      </w:r>
      <w:hyperlink w:anchor="P60">
        <w:r>
          <w:rPr>
            <w:color w:val="0000FF"/>
          </w:rPr>
          <w:t>пунктом 4</w:t>
        </w:r>
      </w:hyperlink>
      <w:r>
        <w:t xml:space="preserve"> перечня, уничтожаются подразделениями транспортной безопасности самостоятельно либо передаются для уничтожения специализированным организациям.</w:t>
      </w:r>
    </w:p>
    <w:p w14:paraId="530CD8F8" w14:textId="77777777" w:rsidR="001C32F5" w:rsidRDefault="001C32F5">
      <w:pPr>
        <w:pStyle w:val="ConsPlusNormal"/>
        <w:spacing w:before="220"/>
        <w:ind w:firstLine="540"/>
        <w:jc w:val="both"/>
      </w:pPr>
      <w:r>
        <w:t xml:space="preserve">Специальные средства, предусмотренные </w:t>
      </w:r>
      <w:hyperlink w:anchor="P63">
        <w:r>
          <w:rPr>
            <w:color w:val="0000FF"/>
          </w:rPr>
          <w:t>пунктом 7</w:t>
        </w:r>
      </w:hyperlink>
      <w:r>
        <w:t xml:space="preserve"> перечня, передаются для уничтожения </w:t>
      </w:r>
      <w:r>
        <w:lastRenderedPageBreak/>
        <w:t>специализированным организациям.</w:t>
      </w:r>
    </w:p>
    <w:p w14:paraId="2EEC8C0B" w14:textId="77777777" w:rsidR="001C32F5" w:rsidRDefault="001C32F5">
      <w:pPr>
        <w:pStyle w:val="ConsPlusNormal"/>
        <w:spacing w:before="220"/>
        <w:ind w:firstLine="540"/>
        <w:jc w:val="both"/>
      </w:pPr>
      <w:r>
        <w:t>Электрошоковые устройства и искровые разрядники, технически непригодные для эксплуатации или с истекшим сроком эксплуатации, относящиеся к гражданскому оружию самообороны, сдаются для уничтожения в территориальные органы Федеральной службы войск национальной гвардии Российской Федерации.</w:t>
      </w:r>
    </w:p>
    <w:p w14:paraId="43C555B1" w14:textId="77777777" w:rsidR="001C32F5" w:rsidRDefault="001C32F5">
      <w:pPr>
        <w:pStyle w:val="ConsPlusNormal"/>
        <w:jc w:val="both"/>
      </w:pPr>
    </w:p>
    <w:p w14:paraId="04753D06" w14:textId="77777777" w:rsidR="001C32F5" w:rsidRDefault="001C32F5">
      <w:pPr>
        <w:pStyle w:val="ConsPlusNormal"/>
        <w:jc w:val="both"/>
      </w:pPr>
    </w:p>
    <w:p w14:paraId="20B2BADD" w14:textId="77777777" w:rsidR="001C32F5" w:rsidRDefault="001C32F5">
      <w:pPr>
        <w:pStyle w:val="ConsPlusNormal"/>
        <w:jc w:val="both"/>
      </w:pPr>
    </w:p>
    <w:p w14:paraId="03B78628" w14:textId="77777777" w:rsidR="001C32F5" w:rsidRDefault="001C32F5">
      <w:pPr>
        <w:pStyle w:val="ConsPlusNormal"/>
        <w:jc w:val="both"/>
      </w:pPr>
    </w:p>
    <w:p w14:paraId="32A26627" w14:textId="77777777" w:rsidR="001C32F5" w:rsidRDefault="001C32F5">
      <w:pPr>
        <w:pStyle w:val="ConsPlusNormal"/>
        <w:jc w:val="both"/>
      </w:pPr>
    </w:p>
    <w:p w14:paraId="1B35B3CC" w14:textId="77777777" w:rsidR="001C32F5" w:rsidRDefault="001C32F5">
      <w:pPr>
        <w:pStyle w:val="ConsPlusNormal"/>
        <w:jc w:val="right"/>
        <w:outlineLvl w:val="0"/>
      </w:pPr>
      <w:r>
        <w:t>Утверждены</w:t>
      </w:r>
    </w:p>
    <w:p w14:paraId="763F537A" w14:textId="77777777" w:rsidR="001C32F5" w:rsidRDefault="001C32F5">
      <w:pPr>
        <w:pStyle w:val="ConsPlusNormal"/>
        <w:jc w:val="right"/>
      </w:pPr>
      <w:r>
        <w:t>постановлением Правительства</w:t>
      </w:r>
    </w:p>
    <w:p w14:paraId="76725C43" w14:textId="77777777" w:rsidR="001C32F5" w:rsidRDefault="001C32F5">
      <w:pPr>
        <w:pStyle w:val="ConsPlusNormal"/>
        <w:jc w:val="right"/>
      </w:pPr>
      <w:r>
        <w:t>Российской Федерации</w:t>
      </w:r>
    </w:p>
    <w:p w14:paraId="1C4A7ABE" w14:textId="77777777" w:rsidR="001C32F5" w:rsidRDefault="001C32F5">
      <w:pPr>
        <w:pStyle w:val="ConsPlusNormal"/>
        <w:jc w:val="right"/>
      </w:pPr>
      <w:r>
        <w:t>от 12 мая 2025 г. N 637</w:t>
      </w:r>
    </w:p>
    <w:p w14:paraId="70537CFF" w14:textId="77777777" w:rsidR="001C32F5" w:rsidRDefault="001C32F5">
      <w:pPr>
        <w:pStyle w:val="ConsPlusNormal"/>
        <w:jc w:val="both"/>
      </w:pPr>
    </w:p>
    <w:p w14:paraId="4DEF48C2" w14:textId="77777777" w:rsidR="001C32F5" w:rsidRDefault="001C32F5">
      <w:pPr>
        <w:pStyle w:val="ConsPlusTitle"/>
        <w:jc w:val="center"/>
      </w:pPr>
      <w:bookmarkStart w:id="17" w:name="P223"/>
      <w:bookmarkEnd w:id="17"/>
      <w:r>
        <w:t>ИЗМЕНЕНИЯ,</w:t>
      </w:r>
    </w:p>
    <w:p w14:paraId="6FC719B5" w14:textId="77777777" w:rsidR="001C32F5" w:rsidRDefault="001C32F5">
      <w:pPr>
        <w:pStyle w:val="ConsPlusTitle"/>
        <w:jc w:val="center"/>
      </w:pPr>
      <w:r>
        <w:t>КОТОРЫЕ ВНОСЯТСЯ В ПОСТАНОВЛЕНИЕ ПРАВИТЕЛЬСТВА РОССИЙСКОЙ</w:t>
      </w:r>
    </w:p>
    <w:p w14:paraId="44322FC9" w14:textId="77777777" w:rsidR="001C32F5" w:rsidRDefault="001C32F5">
      <w:pPr>
        <w:pStyle w:val="ConsPlusTitle"/>
        <w:jc w:val="center"/>
      </w:pPr>
      <w:r>
        <w:t>ФЕДЕРАЦИИ ОТ 31 ДЕКАБРЯ 2020 Г. N 2467</w:t>
      </w:r>
    </w:p>
    <w:p w14:paraId="546015C0" w14:textId="77777777" w:rsidR="001C32F5" w:rsidRDefault="001C32F5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1C32F5" w14:paraId="62D6051E" w14:textId="7777777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2F3787" w14:textId="77777777" w:rsidR="001C32F5" w:rsidRDefault="001C32F5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71E22C" w14:textId="77777777" w:rsidR="001C32F5" w:rsidRDefault="001C32F5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4EFEB1A9" w14:textId="77777777" w:rsidR="001C32F5" w:rsidRDefault="001C32F5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14:paraId="1BF28E04" w14:textId="77777777" w:rsidR="001C32F5" w:rsidRDefault="001C32F5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24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РФ от 27.10.2025 N 1670)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3EFF54" w14:textId="77777777" w:rsidR="001C32F5" w:rsidRDefault="001C32F5">
            <w:pPr>
              <w:pStyle w:val="ConsPlusNormal"/>
            </w:pPr>
          </w:p>
        </w:tc>
      </w:tr>
    </w:tbl>
    <w:p w14:paraId="478F344D" w14:textId="77777777" w:rsidR="001C32F5" w:rsidRDefault="001C32F5">
      <w:pPr>
        <w:pStyle w:val="ConsPlusNormal"/>
        <w:jc w:val="both"/>
      </w:pPr>
    </w:p>
    <w:p w14:paraId="5BD65718" w14:textId="77777777" w:rsidR="001C32F5" w:rsidRDefault="001C32F5">
      <w:pPr>
        <w:pStyle w:val="ConsPlusNormal"/>
        <w:ind w:firstLine="540"/>
        <w:jc w:val="both"/>
      </w:pPr>
      <w:r>
        <w:t xml:space="preserve">1. Утратил силу. - </w:t>
      </w:r>
      <w:hyperlink r:id="rId25">
        <w:r>
          <w:rPr>
            <w:color w:val="0000FF"/>
          </w:rPr>
          <w:t>Постановление</w:t>
        </w:r>
      </w:hyperlink>
      <w:r>
        <w:t xml:space="preserve"> Правительства РФ от 27.10.2025 N 1670.</w:t>
      </w:r>
    </w:p>
    <w:p w14:paraId="48D82DDA" w14:textId="77777777" w:rsidR="001C32F5" w:rsidRDefault="001C32F5">
      <w:pPr>
        <w:pStyle w:val="ConsPlusNormal"/>
        <w:spacing w:before="220"/>
        <w:ind w:firstLine="540"/>
        <w:jc w:val="both"/>
      </w:pPr>
      <w:r>
        <w:t xml:space="preserve">2. </w:t>
      </w:r>
      <w:hyperlink r:id="rId26">
        <w:r>
          <w:rPr>
            <w:color w:val="0000FF"/>
          </w:rPr>
          <w:t>Пункт 72</w:t>
        </w:r>
      </w:hyperlink>
      <w:r>
        <w:t xml:space="preserve"> перечня нормативных правовых актов и групп нормативных правовых актов Правительства Российской Федерации, нормативных правовых актов, отдельных положений нормативных правовых актов и групп нормативных правовых актов федеральных органов исполнительной власти, правовых актов, отдельных положений правовых актов, групп правовых актов исполнительных и распорядительных органов государственной власти РСФСР и Союза ССР, решений Государственной комиссии по радиочастотам, содержащих обязательные требования, в отношении которых не применяются положения частей 1, 2 и 3 статьи 15 Федерального закона "Об обязательных требованиях в Российской Федерации", утвержденного указанным постановлением, исключить.</w:t>
      </w:r>
    </w:p>
    <w:p w14:paraId="2863E0E2" w14:textId="77777777" w:rsidR="001C32F5" w:rsidRDefault="001C32F5">
      <w:pPr>
        <w:pStyle w:val="ConsPlusNormal"/>
        <w:jc w:val="both"/>
      </w:pPr>
    </w:p>
    <w:p w14:paraId="1AB70C08" w14:textId="77777777" w:rsidR="001C32F5" w:rsidRDefault="001C32F5">
      <w:pPr>
        <w:pStyle w:val="ConsPlusNormal"/>
        <w:jc w:val="both"/>
      </w:pPr>
    </w:p>
    <w:p w14:paraId="7B553EC8" w14:textId="77777777" w:rsidR="001C32F5" w:rsidRDefault="001C32F5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60B4DCC5" w14:textId="77777777" w:rsidR="00320939" w:rsidRDefault="00320939"/>
    <w:sectPr w:rsidR="00320939" w:rsidSect="001C32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32F5"/>
    <w:rsid w:val="001C32F5"/>
    <w:rsid w:val="00320939"/>
    <w:rsid w:val="00432849"/>
    <w:rsid w:val="0051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23985"/>
  <w15:chartTrackingRefBased/>
  <w15:docId w15:val="{196EF084-540E-4E19-9648-F561C6A58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C32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C32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C32F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C32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C32F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C32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C32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C32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C32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C32F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C32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C32F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C32F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C32F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C32F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C32F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C32F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C32F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C32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C32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C32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C32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C32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C32F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C32F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C32F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C32F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C32F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C32F5"/>
    <w:rPr>
      <w:b/>
      <w:bCs/>
      <w:smallCaps/>
      <w:color w:val="2F5496" w:themeColor="accent1" w:themeShade="BF"/>
      <w:spacing w:val="5"/>
    </w:rPr>
  </w:style>
  <w:style w:type="paragraph" w:customStyle="1" w:styleId="ConsPlusNormal">
    <w:name w:val="ConsPlusNormal"/>
    <w:rsid w:val="001C32F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kern w:val="0"/>
      <w:szCs w:val="20"/>
      <w:lang w:eastAsia="ru-RU"/>
      <w14:ligatures w14:val="none"/>
    </w:rPr>
  </w:style>
  <w:style w:type="paragraph" w:customStyle="1" w:styleId="ConsPlusTitle">
    <w:name w:val="ConsPlusTitle"/>
    <w:rsid w:val="001C32F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kern w:val="0"/>
      <w:szCs w:val="20"/>
      <w:lang w:eastAsia="ru-RU"/>
      <w14:ligatures w14:val="none"/>
    </w:rPr>
  </w:style>
  <w:style w:type="paragraph" w:customStyle="1" w:styleId="ConsPlusTitlePage">
    <w:name w:val="ConsPlusTitlePage"/>
    <w:rsid w:val="001C32F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kern w:val="0"/>
      <w:sz w:val="2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www.pravo.gov.ru" TargetMode="External"/><Relationship Id="rId13" Type="http://schemas.openxmlformats.org/officeDocument/2006/relationships/hyperlink" Target="https://login.consultant.ru/link/?req=doc&amp;base=LAW&amp;n=362649" TargetMode="External"/><Relationship Id="rId18" Type="http://schemas.openxmlformats.org/officeDocument/2006/relationships/hyperlink" Target="https://login.consultant.ru/link/?req=doc&amp;base=LAW&amp;n=521636&amp;dst=100054" TargetMode="External"/><Relationship Id="rId26" Type="http://schemas.openxmlformats.org/officeDocument/2006/relationships/hyperlink" Target="https://login.consultant.ru/link/?req=doc&amp;base=LAW&amp;n=511406&amp;dst=100104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LAW&amp;n=487016&amp;dst=22" TargetMode="External"/><Relationship Id="rId7" Type="http://schemas.openxmlformats.org/officeDocument/2006/relationships/hyperlink" Target="https://login.consultant.ru/link/?req=doc&amp;base=LAW&amp;n=511406" TargetMode="External"/><Relationship Id="rId12" Type="http://schemas.openxmlformats.org/officeDocument/2006/relationships/hyperlink" Target="https://login.consultant.ru/link/?req=doc&amp;base=LAW&amp;n=489755" TargetMode="External"/><Relationship Id="rId17" Type="http://schemas.openxmlformats.org/officeDocument/2006/relationships/hyperlink" Target="https://login.consultant.ru/link/?req=doc&amp;base=LAW&amp;n=529675&amp;dst=100029" TargetMode="External"/><Relationship Id="rId25" Type="http://schemas.openxmlformats.org/officeDocument/2006/relationships/hyperlink" Target="https://login.consultant.ru/link/?req=doc&amp;base=LAW&amp;n=517602&amp;dst=100050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527105&amp;dst=808" TargetMode="External"/><Relationship Id="rId20" Type="http://schemas.openxmlformats.org/officeDocument/2006/relationships/hyperlink" Target="https://login.consultant.ru/link/?req=doc&amp;base=LAW&amp;n=529675&amp;dst=144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511606&amp;dst=150" TargetMode="External"/><Relationship Id="rId11" Type="http://schemas.openxmlformats.org/officeDocument/2006/relationships/hyperlink" Target="https://login.consultant.ru/link/?req=doc&amp;base=LAW&amp;n=530471&amp;dst=19" TargetMode="External"/><Relationship Id="rId24" Type="http://schemas.openxmlformats.org/officeDocument/2006/relationships/hyperlink" Target="https://login.consultant.ru/link/?req=doc&amp;base=LAW&amp;n=517602&amp;dst=100050" TargetMode="External"/><Relationship Id="rId5" Type="http://schemas.openxmlformats.org/officeDocument/2006/relationships/hyperlink" Target="https://login.consultant.ru/link/?req=doc&amp;base=LAW&amp;n=517602&amp;dst=100050" TargetMode="External"/><Relationship Id="rId15" Type="http://schemas.openxmlformats.org/officeDocument/2006/relationships/hyperlink" Target="https://login.consultant.ru/link/?req=doc&amp;base=LAW&amp;n=527105&amp;dst=100184" TargetMode="External"/><Relationship Id="rId23" Type="http://schemas.openxmlformats.org/officeDocument/2006/relationships/hyperlink" Target="https://login.consultant.ru/link/?req=doc&amp;base=LAW&amp;n=516742&amp;dst=100033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530471&amp;dst=19" TargetMode="External"/><Relationship Id="rId19" Type="http://schemas.openxmlformats.org/officeDocument/2006/relationships/hyperlink" Target="https://login.consultant.ru/link/?req=doc&amp;base=LAW&amp;n=529675&amp;dst=144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LAW&amp;n=511606&amp;dst=100008" TargetMode="External"/><Relationship Id="rId14" Type="http://schemas.openxmlformats.org/officeDocument/2006/relationships/hyperlink" Target="https://login.consultant.ru/link/?req=doc&amp;base=LAW&amp;n=489694" TargetMode="External"/><Relationship Id="rId22" Type="http://schemas.openxmlformats.org/officeDocument/2006/relationships/hyperlink" Target="https://login.consultant.ru/link/?req=doc&amp;base=LAW&amp;n=487016&amp;dst=22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3625</Words>
  <Characters>20667</Characters>
  <Application>Microsoft Office Word</Application>
  <DocSecurity>0</DocSecurity>
  <Lines>172</Lines>
  <Paragraphs>48</Paragraphs>
  <ScaleCrop>false</ScaleCrop>
  <Company/>
  <LinksUpToDate>false</LinksUpToDate>
  <CharactersWithSpaces>24244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2026-05-21T09:45:00Z</dcterms:created>
  <dcterms:modified xsi:type="dcterms:W3CDTF">2026-05-21T09:46:00Z</dcterms:modified>
</cp:coreProperties>
</file>